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C6E45" w14:textId="25590878" w:rsidR="009303D9" w:rsidRPr="008A5580" w:rsidRDefault="008A5580" w:rsidP="00FD5831">
      <w:pPr>
        <w:pStyle w:val="Title"/>
        <w:spacing w:before="72" w:after="120" w:line="242" w:lineRule="auto"/>
        <w:ind w:left="198" w:right="255"/>
        <w:jc w:val="center"/>
      </w:pPr>
      <w:r>
        <w:t xml:space="preserve">                  </w:t>
      </w:r>
      <w:r w:rsidR="00FD5831">
        <w:t>SIGN LANGUAGE DETECTION USING MACHINE LEARNING</w:t>
      </w:r>
    </w:p>
    <w:p w14:paraId="20C779BD" w14:textId="77777777" w:rsidR="00D7522C" w:rsidRDefault="00D7522C" w:rsidP="008A5580">
      <w:pPr>
        <w:pStyle w:val="Author"/>
        <w:spacing w:before="72" w:after="120" w:line="120" w:lineRule="auto"/>
        <w:ind w:left="198" w:right="255"/>
        <w:rPr>
          <w:sz w:val="16"/>
          <w:szCs w:val="16"/>
        </w:rPr>
      </w:pPr>
    </w:p>
    <w:p w14:paraId="1F960E65" w14:textId="77777777" w:rsidR="00D7522C" w:rsidRPr="00CA4392" w:rsidRDefault="00D7522C" w:rsidP="008A5580">
      <w:pPr>
        <w:pStyle w:val="Author"/>
        <w:spacing w:before="72" w:after="120" w:line="120" w:lineRule="auto"/>
        <w:ind w:left="198" w:right="255"/>
        <w:rPr>
          <w:sz w:val="16"/>
          <w:szCs w:val="16"/>
        </w:rPr>
        <w:sectPr w:rsidR="00D7522C" w:rsidRPr="00CA4392" w:rsidSect="003B4E04">
          <w:footerReference w:type="first" r:id="rId8"/>
          <w:pgSz w:w="11906" w:h="16838" w:code="9"/>
          <w:pgMar w:top="540" w:right="893" w:bottom="1440" w:left="893" w:header="720" w:footer="720" w:gutter="0"/>
          <w:cols w:space="720"/>
          <w:titlePg/>
          <w:docGrid w:linePitch="360"/>
        </w:sectPr>
      </w:pPr>
    </w:p>
    <w:p w14:paraId="1FCCE042" w14:textId="5C675382" w:rsidR="0001672B" w:rsidRDefault="0001672B" w:rsidP="0001672B">
      <w:pPr>
        <w:pStyle w:val="Author"/>
        <w:spacing w:before="72" w:after="120"/>
        <w:ind w:left="198" w:right="255"/>
        <w:rPr>
          <w:sz w:val="18"/>
          <w:szCs w:val="18"/>
        </w:rPr>
      </w:pPr>
      <w:r>
        <w:rPr>
          <w:sz w:val="18"/>
          <w:szCs w:val="18"/>
        </w:rPr>
        <w:t>Dr. S. Subha</w:t>
      </w:r>
      <w:r w:rsidRPr="00F847A6">
        <w:rPr>
          <w:sz w:val="18"/>
          <w:szCs w:val="18"/>
        </w:rPr>
        <w:br/>
        <w:t xml:space="preserve"> </w:t>
      </w:r>
      <w:r>
        <w:rPr>
          <w:i/>
          <w:sz w:val="18"/>
          <w:szCs w:val="18"/>
        </w:rPr>
        <w:t>Department of Computing Technologies</w:t>
      </w:r>
      <w:r w:rsidRPr="00F847A6">
        <w:rPr>
          <w:sz w:val="18"/>
          <w:szCs w:val="18"/>
        </w:rPr>
        <w:br/>
        <w:t xml:space="preserve"> </w:t>
      </w:r>
      <w:r>
        <w:rPr>
          <w:i/>
          <w:sz w:val="18"/>
          <w:szCs w:val="18"/>
        </w:rPr>
        <w:t>SRM Institute of Science &amp; Technology</w:t>
      </w:r>
      <w:r w:rsidRPr="00F847A6">
        <w:rPr>
          <w:i/>
          <w:sz w:val="18"/>
          <w:szCs w:val="18"/>
        </w:rPr>
        <w:br/>
      </w:r>
      <w:r w:rsidRPr="00F847A6">
        <w:rPr>
          <w:sz w:val="18"/>
          <w:szCs w:val="18"/>
        </w:rPr>
        <w:t xml:space="preserve"> C</w:t>
      </w:r>
      <w:r>
        <w:rPr>
          <w:sz w:val="18"/>
          <w:szCs w:val="18"/>
        </w:rPr>
        <w:t>hennai, India</w:t>
      </w:r>
      <w:r w:rsidRPr="00F847A6">
        <w:rPr>
          <w:sz w:val="18"/>
          <w:szCs w:val="18"/>
        </w:rPr>
        <w:br/>
        <w:t xml:space="preserve"> </w:t>
      </w:r>
      <w:r>
        <w:rPr>
          <w:sz w:val="18"/>
          <w:szCs w:val="18"/>
        </w:rPr>
        <w:t>subhas1@srmist.edu.in</w:t>
      </w:r>
      <w:r>
        <w:rPr>
          <w:sz w:val="18"/>
          <w:szCs w:val="18"/>
        </w:rPr>
        <w:br/>
      </w:r>
      <w:r>
        <w:rPr>
          <w:sz w:val="18"/>
          <w:szCs w:val="18"/>
        </w:rPr>
        <w:br/>
      </w:r>
      <w:r w:rsidR="00BD670B">
        <w:rPr>
          <w:sz w:val="18"/>
          <w:szCs w:val="18"/>
        </w:rPr>
        <w:br w:type="column"/>
      </w:r>
      <w:r>
        <w:rPr>
          <w:sz w:val="18"/>
          <w:szCs w:val="18"/>
        </w:rPr>
        <w:t xml:space="preserve"> </w:t>
      </w:r>
    </w:p>
    <w:p w14:paraId="2729A11B" w14:textId="299F493D" w:rsidR="00447BB9" w:rsidRDefault="00BD670B" w:rsidP="0001672B">
      <w:pPr>
        <w:pStyle w:val="Author"/>
        <w:spacing w:before="72" w:after="120"/>
        <w:ind w:left="198" w:right="255"/>
      </w:pPr>
      <w:r>
        <w:rPr>
          <w:sz w:val="18"/>
          <w:szCs w:val="18"/>
        </w:rPr>
        <w:br w:type="column"/>
      </w:r>
      <w:r w:rsidR="0001672B">
        <w:rPr>
          <w:sz w:val="18"/>
          <w:szCs w:val="18"/>
        </w:rPr>
        <w:t>Y.P.V.S.Sai Kumar</w:t>
      </w:r>
      <w:r w:rsidR="0001672B" w:rsidRPr="00F847A6">
        <w:rPr>
          <w:sz w:val="18"/>
          <w:szCs w:val="18"/>
        </w:rPr>
        <w:t xml:space="preserve"> </w:t>
      </w:r>
      <w:r w:rsidR="0001672B" w:rsidRPr="00F847A6">
        <w:rPr>
          <w:sz w:val="18"/>
          <w:szCs w:val="18"/>
        </w:rPr>
        <w:br/>
      </w:r>
      <w:r w:rsidR="0001672B">
        <w:rPr>
          <w:i/>
          <w:sz w:val="18"/>
          <w:szCs w:val="18"/>
        </w:rPr>
        <w:t>Department of Computing Technologies</w:t>
      </w:r>
      <w:r w:rsidR="0001672B" w:rsidRPr="00F847A6">
        <w:rPr>
          <w:sz w:val="18"/>
          <w:szCs w:val="18"/>
        </w:rPr>
        <w:br/>
      </w:r>
      <w:r w:rsidR="0001672B">
        <w:rPr>
          <w:i/>
          <w:sz w:val="18"/>
          <w:szCs w:val="18"/>
        </w:rPr>
        <w:t>SRM Institute of Science &amp; Technology</w:t>
      </w:r>
      <w:r w:rsidR="0001672B" w:rsidRPr="00F847A6">
        <w:rPr>
          <w:i/>
          <w:sz w:val="18"/>
          <w:szCs w:val="18"/>
        </w:rPr>
        <w:br/>
      </w:r>
      <w:r w:rsidR="0001672B" w:rsidRPr="00F847A6">
        <w:rPr>
          <w:sz w:val="18"/>
          <w:szCs w:val="18"/>
        </w:rPr>
        <w:t>C</w:t>
      </w:r>
      <w:r w:rsidR="0001672B">
        <w:rPr>
          <w:sz w:val="18"/>
          <w:szCs w:val="18"/>
        </w:rPr>
        <w:t>hennai, India</w:t>
      </w:r>
      <w:r w:rsidR="0001672B" w:rsidRPr="00F847A6">
        <w:rPr>
          <w:sz w:val="18"/>
          <w:szCs w:val="18"/>
        </w:rPr>
        <w:br/>
      </w:r>
      <w:r w:rsidR="0001672B">
        <w:rPr>
          <w:sz w:val="18"/>
          <w:szCs w:val="18"/>
        </w:rPr>
        <w:t>py4349@srmist.edu.in</w:t>
      </w:r>
      <w:r w:rsidR="0001672B">
        <w:rPr>
          <w:sz w:val="18"/>
          <w:szCs w:val="18"/>
        </w:rPr>
        <w:br/>
      </w:r>
      <w:r w:rsidR="00447BB9">
        <w:t xml:space="preserve"> </w:t>
      </w:r>
    </w:p>
    <w:p w14:paraId="0316535E" w14:textId="77777777" w:rsidR="009F1D79" w:rsidRDefault="009F1D79" w:rsidP="008A5580">
      <w:pPr>
        <w:spacing w:before="72" w:after="120"/>
        <w:ind w:left="198" w:right="255"/>
        <w:sectPr w:rsidR="009F1D79" w:rsidSect="003B4E04">
          <w:type w:val="continuous"/>
          <w:pgSz w:w="11906" w:h="16838" w:code="9"/>
          <w:pgMar w:top="450" w:right="893" w:bottom="1440" w:left="893" w:header="720" w:footer="720" w:gutter="0"/>
          <w:cols w:num="3" w:space="720"/>
          <w:docGrid w:linePitch="360"/>
        </w:sectPr>
      </w:pPr>
    </w:p>
    <w:p w14:paraId="0A88E65D" w14:textId="77777777" w:rsidR="009303D9" w:rsidRPr="005B520E" w:rsidRDefault="00BD670B" w:rsidP="008A5580">
      <w:pPr>
        <w:spacing w:before="72" w:after="120"/>
        <w:ind w:left="198" w:right="255"/>
        <w:sectPr w:rsidR="009303D9" w:rsidRPr="005B520E" w:rsidSect="003B4E04">
          <w:type w:val="continuous"/>
          <w:pgSz w:w="11906" w:h="16838" w:code="9"/>
          <w:pgMar w:top="450" w:right="893" w:bottom="1440" w:left="893" w:header="720" w:footer="720" w:gutter="0"/>
          <w:cols w:num="3" w:space="720"/>
          <w:docGrid w:linePitch="360"/>
        </w:sectPr>
      </w:pPr>
      <w:r>
        <w:br w:type="column"/>
      </w:r>
    </w:p>
    <w:p w14:paraId="58BD9354" w14:textId="406A8629" w:rsidR="004F30D7" w:rsidRDefault="009303D9" w:rsidP="0001672B">
      <w:pPr>
        <w:spacing w:before="72" w:after="120" w:line="230" w:lineRule="auto"/>
        <w:ind w:left="198" w:right="255" w:firstLine="199"/>
        <w:jc w:val="both"/>
        <w:rPr>
          <w:b/>
          <w:sz w:val="18"/>
        </w:rPr>
      </w:pPr>
      <w:r w:rsidRPr="004F30D7">
        <w:rPr>
          <w:b/>
          <w:bCs/>
          <w:i/>
          <w:iCs/>
        </w:rPr>
        <w:t>Abstract</w:t>
      </w:r>
      <w:r>
        <w:t>—</w:t>
      </w:r>
      <w:r w:rsidR="004F30D7" w:rsidRPr="004F30D7">
        <w:rPr>
          <w:b/>
          <w:sz w:val="18"/>
        </w:rPr>
        <w:t xml:space="preserve"> </w:t>
      </w:r>
      <w:r w:rsidR="004F30D7">
        <w:rPr>
          <w:b/>
          <w:sz w:val="18"/>
        </w:rPr>
        <w:t>Sign language serves as a primary mode of communication for millions of individuals with speech and hearing impairments,</w:t>
      </w:r>
      <w:r w:rsidR="004F30D7">
        <w:rPr>
          <w:b/>
          <w:spacing w:val="40"/>
          <w:sz w:val="18"/>
        </w:rPr>
        <w:t xml:space="preserve"> </w:t>
      </w:r>
      <w:r w:rsidR="004F30D7">
        <w:rPr>
          <w:b/>
          <w:sz w:val="18"/>
        </w:rPr>
        <w:t>yet</w:t>
      </w:r>
      <w:r w:rsidR="004F30D7">
        <w:rPr>
          <w:b/>
          <w:spacing w:val="40"/>
          <w:sz w:val="18"/>
        </w:rPr>
        <w:t xml:space="preserve"> </w:t>
      </w:r>
      <w:r w:rsidR="004F30D7">
        <w:rPr>
          <w:b/>
          <w:sz w:val="18"/>
        </w:rPr>
        <w:t>automated</w:t>
      </w:r>
      <w:r w:rsidR="004F30D7">
        <w:rPr>
          <w:b/>
          <w:spacing w:val="40"/>
          <w:sz w:val="18"/>
        </w:rPr>
        <w:t xml:space="preserve"> </w:t>
      </w:r>
      <w:r w:rsidR="004F30D7">
        <w:rPr>
          <w:b/>
          <w:sz w:val="18"/>
        </w:rPr>
        <w:t>real-time</w:t>
      </w:r>
      <w:r w:rsidR="004F30D7">
        <w:rPr>
          <w:b/>
          <w:spacing w:val="40"/>
          <w:sz w:val="18"/>
        </w:rPr>
        <w:t xml:space="preserve"> </w:t>
      </w:r>
      <w:r w:rsidR="004F30D7">
        <w:rPr>
          <w:b/>
          <w:sz w:val="18"/>
        </w:rPr>
        <w:t>interpretation</w:t>
      </w:r>
      <w:r w:rsidR="004F30D7">
        <w:rPr>
          <w:b/>
          <w:spacing w:val="40"/>
          <w:sz w:val="18"/>
        </w:rPr>
        <w:t xml:space="preserve"> </w:t>
      </w:r>
      <w:r w:rsidR="004F30D7">
        <w:rPr>
          <w:b/>
          <w:sz w:val="18"/>
        </w:rPr>
        <w:t>remains</w:t>
      </w:r>
      <w:r w:rsidR="004F30D7">
        <w:rPr>
          <w:b/>
          <w:spacing w:val="40"/>
          <w:sz w:val="18"/>
        </w:rPr>
        <w:t xml:space="preserve"> </w:t>
      </w:r>
      <w:r w:rsidR="004F30D7">
        <w:rPr>
          <w:b/>
          <w:sz w:val="18"/>
        </w:rPr>
        <w:t xml:space="preserve">a significant challenge in human-computer interaction. This paper presents a real-time American Sign Language (ASL) </w:t>
      </w:r>
      <w:proofErr w:type="spellStart"/>
      <w:r w:rsidR="004F30D7">
        <w:rPr>
          <w:b/>
          <w:sz w:val="18"/>
        </w:rPr>
        <w:t>ges</w:t>
      </w:r>
      <w:proofErr w:type="spellEnd"/>
      <w:r w:rsidR="004F30D7">
        <w:rPr>
          <w:b/>
          <w:sz w:val="18"/>
        </w:rPr>
        <w:t xml:space="preserve">- </w:t>
      </w:r>
      <w:proofErr w:type="spellStart"/>
      <w:r w:rsidR="004F30D7">
        <w:rPr>
          <w:b/>
          <w:sz w:val="18"/>
        </w:rPr>
        <w:t>ture</w:t>
      </w:r>
      <w:proofErr w:type="spellEnd"/>
      <w:r w:rsidR="004F30D7">
        <w:rPr>
          <w:b/>
          <w:sz w:val="18"/>
        </w:rPr>
        <w:t xml:space="preserve"> detection framework leveraging the Detection Transformer (DETR) architecture with a ResNet-50 convolutional backbone. The</w:t>
      </w:r>
      <w:r w:rsidR="004F30D7">
        <w:rPr>
          <w:b/>
          <w:spacing w:val="2"/>
          <w:sz w:val="18"/>
        </w:rPr>
        <w:t xml:space="preserve"> </w:t>
      </w:r>
      <w:r w:rsidR="004F30D7">
        <w:rPr>
          <w:b/>
          <w:sz w:val="18"/>
        </w:rPr>
        <w:t>proposed</w:t>
      </w:r>
      <w:r w:rsidR="004F30D7">
        <w:rPr>
          <w:b/>
          <w:spacing w:val="1"/>
          <w:sz w:val="18"/>
        </w:rPr>
        <w:t xml:space="preserve"> </w:t>
      </w:r>
      <w:r w:rsidR="004F30D7">
        <w:rPr>
          <w:b/>
          <w:sz w:val="18"/>
        </w:rPr>
        <w:t>system</w:t>
      </w:r>
      <w:r w:rsidR="004F30D7">
        <w:rPr>
          <w:b/>
          <w:spacing w:val="2"/>
          <w:sz w:val="18"/>
        </w:rPr>
        <w:t xml:space="preserve"> </w:t>
      </w:r>
      <w:r w:rsidR="004F30D7">
        <w:rPr>
          <w:b/>
          <w:sz w:val="18"/>
        </w:rPr>
        <w:t>recognizes</w:t>
      </w:r>
      <w:r w:rsidR="004F30D7">
        <w:rPr>
          <w:b/>
          <w:spacing w:val="1"/>
          <w:sz w:val="18"/>
        </w:rPr>
        <w:t xml:space="preserve"> </w:t>
      </w:r>
      <w:r w:rsidR="004F30D7">
        <w:rPr>
          <w:b/>
          <w:sz w:val="18"/>
        </w:rPr>
        <w:t>eight</w:t>
      </w:r>
      <w:r w:rsidR="004F30D7">
        <w:rPr>
          <w:b/>
          <w:spacing w:val="2"/>
          <w:sz w:val="18"/>
        </w:rPr>
        <w:t xml:space="preserve"> </w:t>
      </w:r>
      <w:r w:rsidR="004F30D7">
        <w:rPr>
          <w:b/>
          <w:sz w:val="18"/>
        </w:rPr>
        <w:t>fundamental</w:t>
      </w:r>
      <w:r w:rsidR="004F30D7">
        <w:rPr>
          <w:b/>
          <w:spacing w:val="1"/>
          <w:sz w:val="18"/>
        </w:rPr>
        <w:t xml:space="preserve"> </w:t>
      </w:r>
      <w:r w:rsidR="004F30D7">
        <w:rPr>
          <w:b/>
          <w:sz w:val="18"/>
        </w:rPr>
        <w:t>ASL</w:t>
      </w:r>
      <w:r w:rsidR="004F30D7">
        <w:rPr>
          <w:b/>
          <w:spacing w:val="2"/>
          <w:sz w:val="18"/>
        </w:rPr>
        <w:t xml:space="preserve"> </w:t>
      </w:r>
      <w:r w:rsidR="004F30D7">
        <w:rPr>
          <w:b/>
          <w:spacing w:val="-2"/>
          <w:sz w:val="18"/>
        </w:rPr>
        <w:t>gestures</w:t>
      </w:r>
      <w:r w:rsidR="0001672B">
        <w:rPr>
          <w:b/>
          <w:spacing w:val="-2"/>
          <w:sz w:val="18"/>
        </w:rPr>
        <w:t xml:space="preserve"> </w:t>
      </w:r>
      <w:r w:rsidR="004F30D7" w:rsidRPr="0001672B">
        <w:rPr>
          <w:b/>
          <w:sz w:val="18"/>
        </w:rPr>
        <w:t>hello,</w:t>
      </w:r>
      <w:r w:rsidR="004F30D7" w:rsidRPr="0001672B">
        <w:rPr>
          <w:b/>
          <w:spacing w:val="-9"/>
          <w:sz w:val="18"/>
        </w:rPr>
        <w:t xml:space="preserve"> </w:t>
      </w:r>
      <w:r w:rsidR="004F30D7" w:rsidRPr="0001672B">
        <w:rPr>
          <w:b/>
          <w:sz w:val="18"/>
        </w:rPr>
        <w:t>thank</w:t>
      </w:r>
      <w:r w:rsidR="004F30D7" w:rsidRPr="0001672B">
        <w:rPr>
          <w:b/>
          <w:spacing w:val="-9"/>
          <w:sz w:val="18"/>
        </w:rPr>
        <w:t xml:space="preserve"> </w:t>
      </w:r>
      <w:r w:rsidR="004F30D7" w:rsidRPr="0001672B">
        <w:rPr>
          <w:b/>
          <w:sz w:val="18"/>
        </w:rPr>
        <w:t>you,</w:t>
      </w:r>
      <w:r w:rsidR="004F30D7" w:rsidRPr="0001672B">
        <w:rPr>
          <w:b/>
          <w:spacing w:val="-9"/>
          <w:sz w:val="18"/>
        </w:rPr>
        <w:t xml:space="preserve"> </w:t>
      </w:r>
      <w:r w:rsidR="004F30D7" w:rsidRPr="0001672B">
        <w:rPr>
          <w:b/>
          <w:sz w:val="18"/>
        </w:rPr>
        <w:t>I</w:t>
      </w:r>
      <w:r w:rsidR="004F30D7" w:rsidRPr="0001672B">
        <w:rPr>
          <w:b/>
          <w:spacing w:val="-9"/>
          <w:sz w:val="18"/>
        </w:rPr>
        <w:t xml:space="preserve"> </w:t>
      </w:r>
      <w:r w:rsidR="004F30D7" w:rsidRPr="0001672B">
        <w:rPr>
          <w:b/>
          <w:sz w:val="18"/>
        </w:rPr>
        <w:t>love</w:t>
      </w:r>
      <w:r w:rsidR="004F30D7" w:rsidRPr="0001672B">
        <w:rPr>
          <w:b/>
          <w:spacing w:val="-9"/>
          <w:sz w:val="18"/>
        </w:rPr>
        <w:t xml:space="preserve"> </w:t>
      </w:r>
      <w:r w:rsidR="004F30D7" w:rsidRPr="0001672B">
        <w:rPr>
          <w:b/>
          <w:sz w:val="18"/>
        </w:rPr>
        <w:t>you,</w:t>
      </w:r>
      <w:r w:rsidR="004F30D7" w:rsidRPr="0001672B">
        <w:rPr>
          <w:b/>
          <w:spacing w:val="-9"/>
          <w:sz w:val="18"/>
        </w:rPr>
        <w:t xml:space="preserve"> </w:t>
      </w:r>
      <w:r w:rsidR="004F30D7" w:rsidRPr="0001672B">
        <w:rPr>
          <w:b/>
          <w:sz w:val="18"/>
        </w:rPr>
        <w:t>yes,</w:t>
      </w:r>
      <w:r w:rsidR="004F30D7" w:rsidRPr="0001672B">
        <w:rPr>
          <w:b/>
          <w:spacing w:val="-9"/>
          <w:sz w:val="18"/>
        </w:rPr>
        <w:t xml:space="preserve"> </w:t>
      </w:r>
      <w:r w:rsidR="004F30D7" w:rsidRPr="0001672B">
        <w:rPr>
          <w:b/>
          <w:sz w:val="18"/>
        </w:rPr>
        <w:t>no,</w:t>
      </w:r>
      <w:r w:rsidR="004F30D7" w:rsidRPr="0001672B">
        <w:rPr>
          <w:b/>
          <w:spacing w:val="-9"/>
          <w:sz w:val="18"/>
        </w:rPr>
        <w:t xml:space="preserve"> </w:t>
      </w:r>
      <w:r w:rsidR="004F30D7" w:rsidRPr="0001672B">
        <w:rPr>
          <w:b/>
          <w:sz w:val="18"/>
        </w:rPr>
        <w:t>sorry,</w:t>
      </w:r>
      <w:r w:rsidR="004F30D7" w:rsidRPr="0001672B">
        <w:rPr>
          <w:b/>
          <w:spacing w:val="-8"/>
          <w:sz w:val="18"/>
        </w:rPr>
        <w:t xml:space="preserve"> </w:t>
      </w:r>
      <w:r w:rsidR="004F30D7" w:rsidRPr="0001672B">
        <w:rPr>
          <w:b/>
          <w:sz w:val="18"/>
        </w:rPr>
        <w:t>please,</w:t>
      </w:r>
      <w:r w:rsidR="004F30D7" w:rsidRPr="0001672B">
        <w:rPr>
          <w:b/>
          <w:spacing w:val="-9"/>
          <w:sz w:val="18"/>
        </w:rPr>
        <w:t xml:space="preserve"> </w:t>
      </w:r>
      <w:r w:rsidR="004F30D7" w:rsidRPr="0001672B">
        <w:rPr>
          <w:b/>
          <w:sz w:val="18"/>
        </w:rPr>
        <w:t>and</w:t>
      </w:r>
      <w:r w:rsidR="004F30D7" w:rsidRPr="0001672B">
        <w:rPr>
          <w:b/>
          <w:spacing w:val="-9"/>
          <w:sz w:val="18"/>
        </w:rPr>
        <w:t xml:space="preserve"> </w:t>
      </w:r>
      <w:r w:rsidR="004F30D7" w:rsidRPr="0001672B">
        <w:rPr>
          <w:b/>
          <w:spacing w:val="-2"/>
          <w:sz w:val="18"/>
        </w:rPr>
        <w:t>restroom</w:t>
      </w:r>
      <w:r w:rsidR="0001672B">
        <w:rPr>
          <w:b/>
          <w:spacing w:val="-2"/>
          <w:sz w:val="18"/>
        </w:rPr>
        <w:t xml:space="preserve"> </w:t>
      </w:r>
      <w:r w:rsidR="004F30D7">
        <w:rPr>
          <w:b/>
          <w:sz w:val="18"/>
        </w:rPr>
        <w:t>directly from live webcam input, eliminating the need for specialized hardware such as data gloves or depth sensors. The end-to-end pipeline encompasses webcam-based custom dataset collection,</w:t>
      </w:r>
      <w:r w:rsidR="004F30D7">
        <w:rPr>
          <w:b/>
          <w:spacing w:val="33"/>
          <w:sz w:val="18"/>
        </w:rPr>
        <w:t xml:space="preserve"> </w:t>
      </w:r>
      <w:r w:rsidR="004F30D7">
        <w:rPr>
          <w:b/>
          <w:sz w:val="18"/>
        </w:rPr>
        <w:t>annotation</w:t>
      </w:r>
      <w:r w:rsidR="004F30D7">
        <w:rPr>
          <w:b/>
          <w:spacing w:val="33"/>
          <w:sz w:val="18"/>
        </w:rPr>
        <w:t xml:space="preserve"> </w:t>
      </w:r>
      <w:r w:rsidR="004F30D7">
        <w:rPr>
          <w:b/>
          <w:sz w:val="18"/>
        </w:rPr>
        <w:t>using</w:t>
      </w:r>
      <w:r w:rsidR="004F30D7">
        <w:rPr>
          <w:b/>
          <w:spacing w:val="33"/>
          <w:sz w:val="18"/>
        </w:rPr>
        <w:t xml:space="preserve"> </w:t>
      </w:r>
      <w:r w:rsidR="004F30D7">
        <w:rPr>
          <w:b/>
          <w:sz w:val="18"/>
        </w:rPr>
        <w:t>Label</w:t>
      </w:r>
      <w:r w:rsidR="004F30D7">
        <w:rPr>
          <w:b/>
          <w:spacing w:val="33"/>
          <w:sz w:val="18"/>
        </w:rPr>
        <w:t xml:space="preserve"> </w:t>
      </w:r>
      <w:r w:rsidR="004F30D7">
        <w:rPr>
          <w:b/>
          <w:sz w:val="18"/>
        </w:rPr>
        <w:t>Studio,</w:t>
      </w:r>
      <w:r w:rsidR="004F30D7">
        <w:rPr>
          <w:b/>
          <w:spacing w:val="33"/>
          <w:sz w:val="18"/>
        </w:rPr>
        <w:t xml:space="preserve"> </w:t>
      </w:r>
      <w:r w:rsidR="004F30D7">
        <w:rPr>
          <w:b/>
          <w:sz w:val="18"/>
        </w:rPr>
        <w:t>model</w:t>
      </w:r>
      <w:r w:rsidR="004F30D7">
        <w:rPr>
          <w:b/>
          <w:spacing w:val="33"/>
          <w:sz w:val="18"/>
        </w:rPr>
        <w:t xml:space="preserve"> </w:t>
      </w:r>
      <w:r w:rsidR="004F30D7">
        <w:rPr>
          <w:b/>
          <w:sz w:val="18"/>
        </w:rPr>
        <w:t>training</w:t>
      </w:r>
      <w:r w:rsidR="004F30D7">
        <w:rPr>
          <w:b/>
          <w:spacing w:val="33"/>
          <w:sz w:val="18"/>
        </w:rPr>
        <w:t xml:space="preserve"> </w:t>
      </w:r>
      <w:r w:rsidR="004F30D7">
        <w:rPr>
          <w:b/>
          <w:sz w:val="18"/>
        </w:rPr>
        <w:t>with a multi-component loss function, and real-time inference via OpenCV, achieving a processing speed of 12–14 frames per second. Experimental evaluation demonstrates the system’s vi- ability as a practical and accessible assistive communication tool deployable on standard consumer-grade hardware. This work contributes a reproducible methodology for vision-based sign language</w:t>
      </w:r>
      <w:r w:rsidR="004F30D7">
        <w:rPr>
          <w:b/>
          <w:spacing w:val="-6"/>
          <w:sz w:val="18"/>
        </w:rPr>
        <w:t xml:space="preserve"> </w:t>
      </w:r>
      <w:r w:rsidR="004F30D7">
        <w:rPr>
          <w:b/>
          <w:sz w:val="18"/>
        </w:rPr>
        <w:t>recognition</w:t>
      </w:r>
      <w:r w:rsidR="004F30D7">
        <w:rPr>
          <w:b/>
          <w:spacing w:val="-5"/>
          <w:sz w:val="18"/>
        </w:rPr>
        <w:t xml:space="preserve"> </w:t>
      </w:r>
      <w:r w:rsidR="004F30D7">
        <w:rPr>
          <w:b/>
          <w:sz w:val="18"/>
        </w:rPr>
        <w:t>and</w:t>
      </w:r>
      <w:r w:rsidR="004F30D7">
        <w:rPr>
          <w:b/>
          <w:spacing w:val="-6"/>
          <w:sz w:val="18"/>
        </w:rPr>
        <w:t xml:space="preserve"> </w:t>
      </w:r>
      <w:r w:rsidR="004F30D7">
        <w:rPr>
          <w:b/>
          <w:sz w:val="18"/>
        </w:rPr>
        <w:t>lays</w:t>
      </w:r>
      <w:r w:rsidR="004F30D7">
        <w:rPr>
          <w:b/>
          <w:spacing w:val="-5"/>
          <w:sz w:val="18"/>
        </w:rPr>
        <w:t xml:space="preserve"> </w:t>
      </w:r>
      <w:r w:rsidR="004F30D7">
        <w:rPr>
          <w:b/>
          <w:sz w:val="18"/>
        </w:rPr>
        <w:t>groundwork</w:t>
      </w:r>
      <w:r w:rsidR="004F30D7">
        <w:rPr>
          <w:b/>
          <w:spacing w:val="-6"/>
          <w:sz w:val="18"/>
        </w:rPr>
        <w:t xml:space="preserve"> </w:t>
      </w:r>
      <w:r w:rsidR="004F30D7">
        <w:rPr>
          <w:b/>
          <w:sz w:val="18"/>
        </w:rPr>
        <w:t>for</w:t>
      </w:r>
      <w:r w:rsidR="004F30D7">
        <w:rPr>
          <w:b/>
          <w:spacing w:val="-5"/>
          <w:sz w:val="18"/>
        </w:rPr>
        <w:t xml:space="preserve"> </w:t>
      </w:r>
      <w:r w:rsidR="004F30D7">
        <w:rPr>
          <w:b/>
          <w:sz w:val="18"/>
        </w:rPr>
        <w:t>expanding</w:t>
      </w:r>
      <w:r w:rsidR="004F30D7">
        <w:rPr>
          <w:b/>
          <w:spacing w:val="-6"/>
          <w:sz w:val="18"/>
        </w:rPr>
        <w:t xml:space="preserve"> </w:t>
      </w:r>
      <w:r w:rsidR="004F30D7">
        <w:rPr>
          <w:b/>
          <w:sz w:val="18"/>
        </w:rPr>
        <w:t>gesture vocabularies in future assistive technology applications.</w:t>
      </w:r>
    </w:p>
    <w:p w14:paraId="7BC9E5BD" w14:textId="275B5CF9" w:rsidR="004F30D7" w:rsidRDefault="004F30D7" w:rsidP="008A5580">
      <w:pPr>
        <w:spacing w:before="72" w:after="120" w:line="230" w:lineRule="auto"/>
        <w:ind w:left="198" w:right="255" w:firstLine="199"/>
        <w:jc w:val="both"/>
        <w:rPr>
          <w:b/>
          <w:sz w:val="18"/>
        </w:rPr>
      </w:pPr>
      <w:r>
        <w:rPr>
          <w:b/>
          <w:i/>
          <w:sz w:val="18"/>
        </w:rPr>
        <w:t>Keywords-</w:t>
      </w:r>
      <w:r>
        <w:rPr>
          <w:b/>
          <w:sz w:val="18"/>
        </w:rPr>
        <w:t>American</w:t>
      </w:r>
      <w:r>
        <w:rPr>
          <w:b/>
          <w:spacing w:val="-7"/>
          <w:sz w:val="18"/>
        </w:rPr>
        <w:t xml:space="preserve"> </w:t>
      </w:r>
      <w:r>
        <w:rPr>
          <w:b/>
          <w:sz w:val="18"/>
        </w:rPr>
        <w:t>Sign</w:t>
      </w:r>
      <w:r>
        <w:rPr>
          <w:b/>
          <w:spacing w:val="-8"/>
          <w:sz w:val="18"/>
        </w:rPr>
        <w:t xml:space="preserve"> </w:t>
      </w:r>
      <w:r>
        <w:rPr>
          <w:b/>
          <w:sz w:val="18"/>
        </w:rPr>
        <w:t>Language</w:t>
      </w:r>
      <w:r>
        <w:rPr>
          <w:b/>
          <w:spacing w:val="-7"/>
          <w:sz w:val="18"/>
        </w:rPr>
        <w:t xml:space="preserve"> </w:t>
      </w:r>
      <w:r>
        <w:rPr>
          <w:b/>
          <w:sz w:val="18"/>
        </w:rPr>
        <w:t>(ASL),</w:t>
      </w:r>
      <w:r>
        <w:rPr>
          <w:b/>
          <w:spacing w:val="-7"/>
          <w:sz w:val="18"/>
        </w:rPr>
        <w:t xml:space="preserve"> </w:t>
      </w:r>
      <w:r>
        <w:rPr>
          <w:b/>
          <w:sz w:val="18"/>
        </w:rPr>
        <w:t>Sign</w:t>
      </w:r>
      <w:r>
        <w:rPr>
          <w:b/>
          <w:spacing w:val="-7"/>
          <w:sz w:val="18"/>
        </w:rPr>
        <w:t xml:space="preserve"> </w:t>
      </w:r>
      <w:r>
        <w:rPr>
          <w:b/>
          <w:sz w:val="18"/>
        </w:rPr>
        <w:t>Language Recognition, Detection Transformer (DETR), ResNet-50, Deep Learning, Computer Vision, Real-Time Gesture Detection, Hand Gesture Recognition, Object Detection, Convolutional Neural Networks</w:t>
      </w:r>
      <w:r>
        <w:rPr>
          <w:b/>
          <w:spacing w:val="-5"/>
          <w:sz w:val="18"/>
        </w:rPr>
        <w:t xml:space="preserve"> </w:t>
      </w:r>
      <w:r>
        <w:rPr>
          <w:b/>
          <w:sz w:val="18"/>
        </w:rPr>
        <w:t>(CNN),</w:t>
      </w:r>
      <w:r>
        <w:rPr>
          <w:b/>
          <w:spacing w:val="-5"/>
          <w:sz w:val="18"/>
        </w:rPr>
        <w:t xml:space="preserve"> </w:t>
      </w:r>
      <w:r>
        <w:rPr>
          <w:b/>
          <w:sz w:val="18"/>
        </w:rPr>
        <w:t>Assistive</w:t>
      </w:r>
      <w:r>
        <w:rPr>
          <w:b/>
          <w:spacing w:val="-5"/>
          <w:sz w:val="18"/>
        </w:rPr>
        <w:t xml:space="preserve"> </w:t>
      </w:r>
      <w:r>
        <w:rPr>
          <w:b/>
          <w:sz w:val="18"/>
        </w:rPr>
        <w:t>Technology,</w:t>
      </w:r>
      <w:r>
        <w:rPr>
          <w:b/>
          <w:spacing w:val="-5"/>
          <w:sz w:val="18"/>
        </w:rPr>
        <w:t xml:space="preserve"> </w:t>
      </w:r>
      <w:r>
        <w:rPr>
          <w:b/>
          <w:sz w:val="18"/>
        </w:rPr>
        <w:t>Human-Computer</w:t>
      </w:r>
      <w:r>
        <w:rPr>
          <w:b/>
          <w:spacing w:val="-5"/>
          <w:sz w:val="18"/>
        </w:rPr>
        <w:t xml:space="preserve"> </w:t>
      </w:r>
      <w:r>
        <w:rPr>
          <w:b/>
          <w:sz w:val="18"/>
        </w:rPr>
        <w:t>Inter- action,</w:t>
      </w:r>
      <w:r>
        <w:rPr>
          <w:b/>
          <w:spacing w:val="-1"/>
          <w:sz w:val="18"/>
        </w:rPr>
        <w:t xml:space="preserve"> </w:t>
      </w:r>
      <w:r>
        <w:rPr>
          <w:b/>
          <w:sz w:val="18"/>
        </w:rPr>
        <w:t>Webcam-Based</w:t>
      </w:r>
      <w:r>
        <w:rPr>
          <w:b/>
          <w:spacing w:val="-1"/>
          <w:sz w:val="18"/>
        </w:rPr>
        <w:t xml:space="preserve"> </w:t>
      </w:r>
      <w:r>
        <w:rPr>
          <w:b/>
          <w:sz w:val="18"/>
        </w:rPr>
        <w:t>Detection,</w:t>
      </w:r>
      <w:r>
        <w:rPr>
          <w:b/>
          <w:spacing w:val="-1"/>
          <w:sz w:val="18"/>
        </w:rPr>
        <w:t xml:space="preserve"> </w:t>
      </w:r>
      <w:r>
        <w:rPr>
          <w:b/>
          <w:sz w:val="18"/>
        </w:rPr>
        <w:t>OpenCV,</w:t>
      </w:r>
      <w:r>
        <w:rPr>
          <w:b/>
          <w:spacing w:val="-1"/>
          <w:sz w:val="18"/>
        </w:rPr>
        <w:t xml:space="preserve"> </w:t>
      </w:r>
      <w:r>
        <w:rPr>
          <w:b/>
          <w:sz w:val="18"/>
        </w:rPr>
        <w:t>Hearing</w:t>
      </w:r>
      <w:r>
        <w:rPr>
          <w:b/>
          <w:spacing w:val="-1"/>
          <w:sz w:val="18"/>
        </w:rPr>
        <w:t xml:space="preserve"> </w:t>
      </w:r>
      <w:r>
        <w:rPr>
          <w:b/>
          <w:spacing w:val="-2"/>
          <w:sz w:val="18"/>
        </w:rPr>
        <w:t>Impairment</w:t>
      </w:r>
    </w:p>
    <w:p w14:paraId="58B10678" w14:textId="2FC9B246" w:rsidR="009303D9" w:rsidRPr="007B020D" w:rsidRDefault="009303D9" w:rsidP="008A5580">
      <w:pPr>
        <w:pStyle w:val="Keywords"/>
        <w:spacing w:before="72"/>
        <w:ind w:left="198" w:right="255" w:firstLine="0"/>
        <w:rPr>
          <w:lang w:val="en-IN"/>
        </w:rPr>
      </w:pPr>
    </w:p>
    <w:p w14:paraId="1A521F3C" w14:textId="7714D99D" w:rsidR="009303D9" w:rsidRDefault="009303D9" w:rsidP="0001672B">
      <w:pPr>
        <w:pStyle w:val="Heading1"/>
        <w:numPr>
          <w:ilvl w:val="0"/>
          <w:numId w:val="0"/>
        </w:numPr>
        <w:spacing w:before="72" w:after="120"/>
        <w:ind w:left="198" w:right="255"/>
      </w:pPr>
      <w:r w:rsidRPr="00D632BE">
        <w:t>Introduction</w:t>
      </w:r>
    </w:p>
    <w:p w14:paraId="3D99C506" w14:textId="2A48EBAA" w:rsidR="004F30D7" w:rsidRDefault="009303D9" w:rsidP="008A5580">
      <w:pPr>
        <w:pStyle w:val="BodyText"/>
        <w:spacing w:before="72" w:line="249" w:lineRule="auto"/>
        <w:ind w:left="198" w:right="255" w:firstLine="199"/>
      </w:pPr>
      <w:r w:rsidRPr="005B520E">
        <w:t xml:space="preserve"> </w:t>
      </w:r>
      <w:r w:rsidR="004F30D7">
        <w:t xml:space="preserve">For people with speech and hearing impairments, sign language is an essential form of communication. The World Health </w:t>
      </w:r>
      <w:r w:rsidR="008A5580">
        <w:t>*</w:t>
      </w:r>
      <w:r w:rsidR="004F30D7">
        <w:t>Organization estimates that 466 million people world- wide suffer from incapacitating hearing loss. Sign language serves</w:t>
      </w:r>
      <w:r w:rsidR="004F30D7">
        <w:rPr>
          <w:spacing w:val="-10"/>
        </w:rPr>
        <w:t xml:space="preserve"> </w:t>
      </w:r>
      <w:r w:rsidR="004F30D7">
        <w:t>as</w:t>
      </w:r>
      <w:r w:rsidR="004F30D7">
        <w:rPr>
          <w:spacing w:val="-10"/>
        </w:rPr>
        <w:t xml:space="preserve"> </w:t>
      </w:r>
      <w:r w:rsidR="004F30D7">
        <w:t>the</w:t>
      </w:r>
      <w:r w:rsidR="004F30D7">
        <w:rPr>
          <w:spacing w:val="-10"/>
        </w:rPr>
        <w:t xml:space="preserve"> </w:t>
      </w:r>
      <w:r w:rsidR="004F30D7">
        <w:t>main</w:t>
      </w:r>
      <w:r w:rsidR="004F30D7">
        <w:rPr>
          <w:spacing w:val="-10"/>
        </w:rPr>
        <w:t xml:space="preserve"> </w:t>
      </w:r>
      <w:r w:rsidR="004F30D7">
        <w:t>means</w:t>
      </w:r>
      <w:r w:rsidR="004F30D7">
        <w:rPr>
          <w:spacing w:val="-10"/>
        </w:rPr>
        <w:t xml:space="preserve"> </w:t>
      </w:r>
      <w:r w:rsidR="004F30D7">
        <w:t>of</w:t>
      </w:r>
      <w:r w:rsidR="004F30D7">
        <w:rPr>
          <w:spacing w:val="-10"/>
        </w:rPr>
        <w:t xml:space="preserve"> </w:t>
      </w:r>
      <w:r w:rsidR="004F30D7">
        <w:t>communication</w:t>
      </w:r>
      <w:r w:rsidR="004F30D7">
        <w:rPr>
          <w:spacing w:val="-10"/>
        </w:rPr>
        <w:t xml:space="preserve"> </w:t>
      </w:r>
      <w:r w:rsidR="004F30D7">
        <w:t>and</w:t>
      </w:r>
      <w:r w:rsidR="004F30D7">
        <w:rPr>
          <w:spacing w:val="-10"/>
        </w:rPr>
        <w:t xml:space="preserve"> </w:t>
      </w:r>
      <w:r w:rsidR="004F30D7">
        <w:t>understanding for a sizable section of this population. Systematic hand gestures, facial expressions, and body posture are used in American Sign Language (ASL) to communicate meaning. Real-time</w:t>
      </w:r>
      <w:r w:rsidR="004F30D7">
        <w:rPr>
          <w:spacing w:val="37"/>
        </w:rPr>
        <w:t xml:space="preserve"> </w:t>
      </w:r>
      <w:r w:rsidR="004F30D7">
        <w:t>automated</w:t>
      </w:r>
      <w:r w:rsidR="004F30D7">
        <w:rPr>
          <w:spacing w:val="38"/>
        </w:rPr>
        <w:t xml:space="preserve"> </w:t>
      </w:r>
      <w:r w:rsidR="004F30D7">
        <w:t>interpretation</w:t>
      </w:r>
      <w:r w:rsidR="004F30D7">
        <w:rPr>
          <w:spacing w:val="37"/>
        </w:rPr>
        <w:t xml:space="preserve"> </w:t>
      </w:r>
      <w:r w:rsidR="004F30D7">
        <w:t>of</w:t>
      </w:r>
      <w:r w:rsidR="004F30D7">
        <w:rPr>
          <w:spacing w:val="37"/>
        </w:rPr>
        <w:t xml:space="preserve"> </w:t>
      </w:r>
      <w:r w:rsidR="004F30D7">
        <w:t>these</w:t>
      </w:r>
      <w:r w:rsidR="004F30D7">
        <w:rPr>
          <w:spacing w:val="38"/>
        </w:rPr>
        <w:t xml:space="preserve"> </w:t>
      </w:r>
      <w:r w:rsidR="004F30D7">
        <w:t>gestures</w:t>
      </w:r>
      <w:r w:rsidR="004F30D7">
        <w:rPr>
          <w:spacing w:val="37"/>
        </w:rPr>
        <w:t xml:space="preserve"> </w:t>
      </w:r>
      <w:r w:rsidR="004F30D7">
        <w:t>is</w:t>
      </w:r>
      <w:r w:rsidR="004F30D7">
        <w:rPr>
          <w:spacing w:val="37"/>
        </w:rPr>
        <w:t xml:space="preserve"> </w:t>
      </w:r>
      <w:r w:rsidR="004F30D7">
        <w:t>still a difficult and mostly unresolved problem in human-computer interaction, despite its rich expressive potential.</w:t>
      </w:r>
    </w:p>
    <w:p w14:paraId="575D4523" w14:textId="0AC8A9BB" w:rsidR="004F30D7" w:rsidRDefault="004F30D7" w:rsidP="0001672B">
      <w:pPr>
        <w:pStyle w:val="BodyText"/>
        <w:spacing w:before="72" w:line="249" w:lineRule="auto"/>
        <w:ind w:left="198" w:right="255" w:firstLine="199"/>
      </w:pPr>
      <w:r>
        <w:t xml:space="preserve">Conventional methods of recognizing sign language relied on specialized hardware, like depth sensors or data gloves, which are costly, heavy, and unsuitable for </w:t>
      </w:r>
      <w:r>
        <w:t>widespread use. New opportunities for creating vision-based, contactless sign language recognition systems that run on common consumer- grade webcams have been made possible by the quick development of deep learning and computer vision. While attention-based</w:t>
      </w:r>
      <w:r>
        <w:rPr>
          <w:spacing w:val="-12"/>
        </w:rPr>
        <w:t xml:space="preserve"> </w:t>
      </w:r>
      <w:r>
        <w:t>transformer</w:t>
      </w:r>
      <w:r>
        <w:rPr>
          <w:spacing w:val="-12"/>
        </w:rPr>
        <w:t xml:space="preserve"> </w:t>
      </w:r>
      <w:r>
        <w:t>architectures</w:t>
      </w:r>
      <w:r>
        <w:rPr>
          <w:spacing w:val="-12"/>
        </w:rPr>
        <w:t xml:space="preserve"> </w:t>
      </w:r>
      <w:r>
        <w:t>have</w:t>
      </w:r>
      <w:r>
        <w:rPr>
          <w:spacing w:val="-12"/>
        </w:rPr>
        <w:t xml:space="preserve"> </w:t>
      </w:r>
      <w:r>
        <w:t>recently</w:t>
      </w:r>
      <w:r>
        <w:rPr>
          <w:spacing w:val="-12"/>
        </w:rPr>
        <w:t xml:space="preserve"> </w:t>
      </w:r>
      <w:r>
        <w:t>set</w:t>
      </w:r>
      <w:r>
        <w:rPr>
          <w:spacing w:val="-12"/>
        </w:rPr>
        <w:t xml:space="preserve"> </w:t>
      </w:r>
      <w:r>
        <w:t>new standards</w:t>
      </w:r>
      <w:r>
        <w:rPr>
          <w:spacing w:val="8"/>
        </w:rPr>
        <w:t xml:space="preserve"> </w:t>
      </w:r>
      <w:r>
        <w:t>in</w:t>
      </w:r>
      <w:r>
        <w:rPr>
          <w:spacing w:val="9"/>
        </w:rPr>
        <w:t xml:space="preserve"> </w:t>
      </w:r>
      <w:r>
        <w:t>object</w:t>
      </w:r>
      <w:r>
        <w:rPr>
          <w:spacing w:val="8"/>
        </w:rPr>
        <w:t xml:space="preserve"> </w:t>
      </w:r>
      <w:r>
        <w:t>detection,</w:t>
      </w:r>
      <w:r>
        <w:rPr>
          <w:spacing w:val="9"/>
        </w:rPr>
        <w:t xml:space="preserve"> </w:t>
      </w:r>
      <w:r>
        <w:t>Convolutional</w:t>
      </w:r>
      <w:r>
        <w:rPr>
          <w:spacing w:val="8"/>
        </w:rPr>
        <w:t xml:space="preserve"> </w:t>
      </w:r>
      <w:r>
        <w:t>Neural</w:t>
      </w:r>
      <w:r>
        <w:rPr>
          <w:spacing w:val="9"/>
        </w:rPr>
        <w:t xml:space="preserve"> </w:t>
      </w:r>
      <w:r>
        <w:rPr>
          <w:spacing w:val="-2"/>
        </w:rPr>
        <w:t>Networks</w:t>
      </w:r>
      <w:r w:rsidR="0001672B">
        <w:t xml:space="preserve">, </w:t>
      </w:r>
      <w:r>
        <w:t>(CNNs) have shown impressive performance in image classification tasks.</w:t>
      </w:r>
    </w:p>
    <w:p w14:paraId="13C0CC9A" w14:textId="633492FE" w:rsidR="004F30D7" w:rsidRDefault="004F30D7" w:rsidP="008A5580">
      <w:pPr>
        <w:pStyle w:val="BodyText"/>
        <w:spacing w:before="72" w:line="249" w:lineRule="auto"/>
        <w:ind w:left="198" w:right="255" w:firstLine="199"/>
      </w:pPr>
      <w:r>
        <w:t>A</w:t>
      </w:r>
      <w:r>
        <w:rPr>
          <w:spacing w:val="-6"/>
        </w:rPr>
        <w:t xml:space="preserve"> </w:t>
      </w:r>
      <w:r>
        <w:t>real-time</w:t>
      </w:r>
      <w:r>
        <w:rPr>
          <w:spacing w:val="-6"/>
        </w:rPr>
        <w:t xml:space="preserve"> </w:t>
      </w:r>
      <w:r>
        <w:t>sign</w:t>
      </w:r>
      <w:r>
        <w:rPr>
          <w:spacing w:val="-6"/>
        </w:rPr>
        <w:t xml:space="preserve"> </w:t>
      </w:r>
      <w:r>
        <w:t>language</w:t>
      </w:r>
      <w:r>
        <w:rPr>
          <w:spacing w:val="-6"/>
        </w:rPr>
        <w:t xml:space="preserve"> </w:t>
      </w:r>
      <w:r>
        <w:t>detection</w:t>
      </w:r>
      <w:r>
        <w:rPr>
          <w:spacing w:val="-6"/>
        </w:rPr>
        <w:t xml:space="preserve"> </w:t>
      </w:r>
      <w:r>
        <w:t>framework</w:t>
      </w:r>
      <w:r>
        <w:rPr>
          <w:spacing w:val="-6"/>
        </w:rPr>
        <w:t xml:space="preserve"> </w:t>
      </w:r>
      <w:r>
        <w:t>based</w:t>
      </w:r>
      <w:r>
        <w:rPr>
          <w:spacing w:val="-6"/>
        </w:rPr>
        <w:t xml:space="preserve"> </w:t>
      </w:r>
      <w:r>
        <w:t>on</w:t>
      </w:r>
      <w:r>
        <w:rPr>
          <w:spacing w:val="-6"/>
        </w:rPr>
        <w:t xml:space="preserve"> </w:t>
      </w:r>
      <w:r>
        <w:t>the Detection Transformer (DETR) architecture</w:t>
      </w:r>
      <w:r>
        <w:rPr>
          <w:spacing w:val="1"/>
        </w:rPr>
        <w:t xml:space="preserve"> </w:t>
      </w:r>
      <w:r>
        <w:t>[1] and a</w:t>
      </w:r>
      <w:r>
        <w:rPr>
          <w:spacing w:val="1"/>
        </w:rPr>
        <w:t xml:space="preserve"> </w:t>
      </w:r>
      <w:r>
        <w:rPr>
          <w:spacing w:val="-2"/>
        </w:rPr>
        <w:t>ResNet-</w:t>
      </w:r>
      <w:r>
        <w:t>50 convolutional backbone [11] is presented in this paper. Eight basic ASL gestures are recognized by the system from live</w:t>
      </w:r>
      <w:r>
        <w:rPr>
          <w:spacing w:val="-3"/>
        </w:rPr>
        <w:t xml:space="preserve"> </w:t>
      </w:r>
      <w:r>
        <w:t>webcam</w:t>
      </w:r>
      <w:r>
        <w:rPr>
          <w:spacing w:val="-3"/>
        </w:rPr>
        <w:t xml:space="preserve"> </w:t>
      </w:r>
      <w:r>
        <w:t>input:</w:t>
      </w:r>
      <w:r>
        <w:rPr>
          <w:spacing w:val="-3"/>
        </w:rPr>
        <w:t xml:space="preserve"> </w:t>
      </w:r>
      <w:r>
        <w:t>hello,</w:t>
      </w:r>
      <w:r>
        <w:rPr>
          <w:spacing w:val="-3"/>
        </w:rPr>
        <w:t xml:space="preserve"> </w:t>
      </w:r>
      <w:r>
        <w:t>thank</w:t>
      </w:r>
      <w:r>
        <w:rPr>
          <w:spacing w:val="-3"/>
        </w:rPr>
        <w:t xml:space="preserve"> </w:t>
      </w:r>
      <w:r>
        <w:t>you,</w:t>
      </w:r>
      <w:r>
        <w:rPr>
          <w:spacing w:val="-3"/>
        </w:rPr>
        <w:t xml:space="preserve"> </w:t>
      </w:r>
      <w:r>
        <w:t>I</w:t>
      </w:r>
      <w:r>
        <w:rPr>
          <w:spacing w:val="-3"/>
        </w:rPr>
        <w:t xml:space="preserve"> </w:t>
      </w:r>
      <w:r>
        <w:t>love</w:t>
      </w:r>
      <w:r>
        <w:rPr>
          <w:spacing w:val="-3"/>
        </w:rPr>
        <w:t xml:space="preserve"> </w:t>
      </w:r>
      <w:r>
        <w:t>you,</w:t>
      </w:r>
      <w:r>
        <w:rPr>
          <w:spacing w:val="-3"/>
        </w:rPr>
        <w:t xml:space="preserve"> </w:t>
      </w:r>
      <w:r>
        <w:t>yes,</w:t>
      </w:r>
      <w:r>
        <w:rPr>
          <w:spacing w:val="-3"/>
        </w:rPr>
        <w:t xml:space="preserve"> </w:t>
      </w:r>
      <w:r>
        <w:t>no,</w:t>
      </w:r>
      <w:r>
        <w:rPr>
          <w:spacing w:val="-3"/>
        </w:rPr>
        <w:t xml:space="preserve"> </w:t>
      </w:r>
      <w:r>
        <w:t>sorry, please, and restroom. Webcam-based data collection, dataset annotation using Label Studio, multi-component loss function model training, and real-time inference using OpenCV are all included in the system pipeline.</w:t>
      </w:r>
    </w:p>
    <w:p w14:paraId="6675D961" w14:textId="77777777" w:rsidR="004F30D7" w:rsidRDefault="004F30D7" w:rsidP="008A5580">
      <w:pPr>
        <w:pStyle w:val="BodyText"/>
        <w:spacing w:before="72" w:line="230" w:lineRule="exact"/>
        <w:ind w:left="198" w:right="255"/>
      </w:pPr>
      <w:r>
        <w:t>The</w:t>
      </w:r>
      <w:r>
        <w:rPr>
          <w:spacing w:val="11"/>
        </w:rPr>
        <w:t xml:space="preserve"> </w:t>
      </w:r>
      <w:r>
        <w:t>following</w:t>
      </w:r>
      <w:r>
        <w:rPr>
          <w:spacing w:val="12"/>
        </w:rPr>
        <w:t xml:space="preserve"> </w:t>
      </w:r>
      <w:r>
        <w:t>are</w:t>
      </w:r>
      <w:r>
        <w:rPr>
          <w:spacing w:val="12"/>
        </w:rPr>
        <w:t xml:space="preserve"> </w:t>
      </w:r>
      <w:r>
        <w:t>this</w:t>
      </w:r>
      <w:r>
        <w:rPr>
          <w:spacing w:val="11"/>
        </w:rPr>
        <w:t xml:space="preserve"> </w:t>
      </w:r>
      <w:r>
        <w:t>work’s</w:t>
      </w:r>
      <w:r>
        <w:rPr>
          <w:spacing w:val="12"/>
        </w:rPr>
        <w:t xml:space="preserve"> </w:t>
      </w:r>
      <w:r>
        <w:t>main</w:t>
      </w:r>
      <w:r>
        <w:rPr>
          <w:spacing w:val="12"/>
        </w:rPr>
        <w:t xml:space="preserve"> </w:t>
      </w:r>
      <w:r>
        <w:rPr>
          <w:spacing w:val="-2"/>
        </w:rPr>
        <w:t>contributions:</w:t>
      </w:r>
    </w:p>
    <w:p w14:paraId="5221493C" w14:textId="40323007" w:rsidR="004F30D7" w:rsidRDefault="004F30D7" w:rsidP="008A5580">
      <w:pPr>
        <w:pStyle w:val="ListParagraph"/>
        <w:numPr>
          <w:ilvl w:val="0"/>
          <w:numId w:val="33"/>
        </w:numPr>
        <w:tabs>
          <w:tab w:val="left" w:pos="597"/>
          <w:tab w:val="left" w:pos="599"/>
        </w:tabs>
        <w:spacing w:before="72" w:after="120" w:line="249" w:lineRule="auto"/>
        <w:ind w:left="198" w:right="255"/>
        <w:rPr>
          <w:sz w:val="20"/>
        </w:rPr>
      </w:pPr>
      <w:r>
        <w:rPr>
          <w:sz w:val="20"/>
        </w:rPr>
        <w:t>Using consumer webcam hardware, a custom ASL gesture dataset with eight gesture classes was created.</w:t>
      </w:r>
    </w:p>
    <w:p w14:paraId="62036B52" w14:textId="77777777" w:rsidR="004F30D7" w:rsidRDefault="004F30D7" w:rsidP="008A5580">
      <w:pPr>
        <w:pStyle w:val="ListParagraph"/>
        <w:numPr>
          <w:ilvl w:val="0"/>
          <w:numId w:val="33"/>
        </w:numPr>
        <w:tabs>
          <w:tab w:val="left" w:pos="597"/>
          <w:tab w:val="left" w:pos="599"/>
        </w:tabs>
        <w:spacing w:before="72" w:after="120" w:line="249" w:lineRule="auto"/>
        <w:ind w:left="198" w:right="255"/>
        <w:rPr>
          <w:sz w:val="20"/>
        </w:rPr>
      </w:pPr>
      <w:r>
        <w:rPr>
          <w:sz w:val="20"/>
        </w:rPr>
        <w:t>Adapting and optimizing the DETR architecture for real- time</w:t>
      </w:r>
      <w:r>
        <w:rPr>
          <w:spacing w:val="-3"/>
          <w:sz w:val="20"/>
        </w:rPr>
        <w:t xml:space="preserve"> </w:t>
      </w:r>
      <w:r>
        <w:rPr>
          <w:sz w:val="20"/>
        </w:rPr>
        <w:t>hand</w:t>
      </w:r>
      <w:r>
        <w:rPr>
          <w:spacing w:val="-3"/>
          <w:sz w:val="20"/>
        </w:rPr>
        <w:t xml:space="preserve"> </w:t>
      </w:r>
      <w:r>
        <w:rPr>
          <w:sz w:val="20"/>
        </w:rPr>
        <w:t>gesture</w:t>
      </w:r>
      <w:r>
        <w:rPr>
          <w:spacing w:val="-3"/>
          <w:sz w:val="20"/>
        </w:rPr>
        <w:t xml:space="preserve"> </w:t>
      </w:r>
      <w:r>
        <w:rPr>
          <w:sz w:val="20"/>
        </w:rPr>
        <w:t>detection</w:t>
      </w:r>
      <w:r>
        <w:rPr>
          <w:spacing w:val="-3"/>
          <w:sz w:val="20"/>
        </w:rPr>
        <w:t xml:space="preserve"> </w:t>
      </w:r>
      <w:r>
        <w:rPr>
          <w:sz w:val="20"/>
        </w:rPr>
        <w:t>using</w:t>
      </w:r>
      <w:r>
        <w:rPr>
          <w:spacing w:val="-3"/>
          <w:sz w:val="20"/>
        </w:rPr>
        <w:t xml:space="preserve"> </w:t>
      </w:r>
      <w:r>
        <w:rPr>
          <w:sz w:val="20"/>
        </w:rPr>
        <w:t>a</w:t>
      </w:r>
      <w:r>
        <w:rPr>
          <w:spacing w:val="-3"/>
          <w:sz w:val="20"/>
        </w:rPr>
        <w:t xml:space="preserve"> </w:t>
      </w:r>
      <w:r>
        <w:rPr>
          <w:sz w:val="20"/>
        </w:rPr>
        <w:t>ResNet-50</w:t>
      </w:r>
      <w:r>
        <w:rPr>
          <w:spacing w:val="-3"/>
          <w:sz w:val="20"/>
        </w:rPr>
        <w:t xml:space="preserve"> </w:t>
      </w:r>
      <w:r>
        <w:rPr>
          <w:sz w:val="20"/>
        </w:rPr>
        <w:t>backbone.</w:t>
      </w:r>
    </w:p>
    <w:p w14:paraId="3839118A" w14:textId="77777777" w:rsidR="004F30D7" w:rsidRDefault="004F30D7" w:rsidP="008A5580">
      <w:pPr>
        <w:pStyle w:val="ListParagraph"/>
        <w:numPr>
          <w:ilvl w:val="0"/>
          <w:numId w:val="33"/>
        </w:numPr>
        <w:tabs>
          <w:tab w:val="left" w:pos="597"/>
          <w:tab w:val="left" w:pos="599"/>
        </w:tabs>
        <w:spacing w:before="72" w:after="120" w:line="249" w:lineRule="auto"/>
        <w:ind w:left="198" w:right="255"/>
        <w:rPr>
          <w:sz w:val="20"/>
        </w:rPr>
      </w:pPr>
      <w:r>
        <w:rPr>
          <w:sz w:val="20"/>
        </w:rPr>
        <w:t>Putting into practice a full end-to-end real-time detection pipeline with an inference speed of 12–14 FPS.</w:t>
      </w:r>
    </w:p>
    <w:p w14:paraId="424F345B" w14:textId="77777777" w:rsidR="0001672B" w:rsidRDefault="0001672B" w:rsidP="0001672B">
      <w:pPr>
        <w:pStyle w:val="ListParagraph"/>
        <w:tabs>
          <w:tab w:val="left" w:pos="597"/>
          <w:tab w:val="left" w:pos="599"/>
        </w:tabs>
        <w:spacing w:before="72" w:after="120" w:line="249" w:lineRule="auto"/>
        <w:ind w:left="198" w:right="255" w:firstLine="0"/>
        <w:rPr>
          <w:sz w:val="20"/>
        </w:rPr>
      </w:pPr>
    </w:p>
    <w:p w14:paraId="179EA777" w14:textId="6B3939B5" w:rsidR="009303D9" w:rsidRDefault="004F30D7" w:rsidP="008A5580">
      <w:pPr>
        <w:pStyle w:val="ListParagraph"/>
        <w:tabs>
          <w:tab w:val="left" w:pos="597"/>
          <w:tab w:val="left" w:pos="599"/>
        </w:tabs>
        <w:spacing w:before="72" w:after="120" w:line="249" w:lineRule="auto"/>
        <w:ind w:left="198" w:right="255" w:firstLine="0"/>
        <w:jc w:val="center"/>
      </w:pPr>
      <w:proofErr w:type="gramStart"/>
      <w:r>
        <w:t>II .LITERATURE</w:t>
      </w:r>
      <w:proofErr w:type="gramEnd"/>
      <w:r>
        <w:t xml:space="preserve"> SURVEY</w:t>
      </w:r>
    </w:p>
    <w:p w14:paraId="6031317A" w14:textId="77777777" w:rsidR="004F30D7" w:rsidRPr="004F30D7" w:rsidRDefault="004F30D7" w:rsidP="008A5580">
      <w:pPr>
        <w:pStyle w:val="ListParagraph"/>
        <w:tabs>
          <w:tab w:val="left" w:pos="597"/>
          <w:tab w:val="left" w:pos="599"/>
        </w:tabs>
        <w:spacing w:before="72" w:after="120" w:line="249" w:lineRule="auto"/>
        <w:ind w:left="198" w:right="255" w:firstLine="0"/>
        <w:jc w:val="center"/>
        <w:rPr>
          <w:sz w:val="20"/>
        </w:rPr>
      </w:pPr>
    </w:p>
    <w:p w14:paraId="2F7290E8" w14:textId="34E76A77" w:rsidR="004F30D7" w:rsidRDefault="004F30D7" w:rsidP="008A5580">
      <w:pPr>
        <w:pStyle w:val="BodyText"/>
        <w:spacing w:before="72" w:line="249" w:lineRule="auto"/>
        <w:ind w:left="198" w:right="255" w:firstLine="199"/>
      </w:pPr>
      <w:r>
        <w:t>Over</w:t>
      </w:r>
      <w:r>
        <w:rPr>
          <w:spacing w:val="-9"/>
        </w:rPr>
        <w:t xml:space="preserve"> </w:t>
      </w:r>
      <w:r>
        <w:t>the</w:t>
      </w:r>
      <w:r>
        <w:rPr>
          <w:spacing w:val="-9"/>
        </w:rPr>
        <w:t xml:space="preserve"> </w:t>
      </w:r>
      <w:r>
        <w:t>past</w:t>
      </w:r>
      <w:r>
        <w:rPr>
          <w:spacing w:val="-9"/>
        </w:rPr>
        <w:t xml:space="preserve"> </w:t>
      </w:r>
      <w:r>
        <w:t>20</w:t>
      </w:r>
      <w:r>
        <w:rPr>
          <w:spacing w:val="-9"/>
        </w:rPr>
        <w:t xml:space="preserve"> </w:t>
      </w:r>
      <w:r>
        <w:t>years,</w:t>
      </w:r>
      <w:r>
        <w:rPr>
          <w:spacing w:val="-9"/>
        </w:rPr>
        <w:t xml:space="preserve"> </w:t>
      </w:r>
      <w:r>
        <w:t>there</w:t>
      </w:r>
      <w:r>
        <w:rPr>
          <w:spacing w:val="-9"/>
        </w:rPr>
        <w:t xml:space="preserve"> </w:t>
      </w:r>
      <w:r>
        <w:t>has</w:t>
      </w:r>
      <w:r>
        <w:rPr>
          <w:spacing w:val="-10"/>
        </w:rPr>
        <w:t xml:space="preserve"> </w:t>
      </w:r>
      <w:r>
        <w:t>been</w:t>
      </w:r>
      <w:r>
        <w:rPr>
          <w:spacing w:val="-9"/>
        </w:rPr>
        <w:t xml:space="preserve"> </w:t>
      </w:r>
      <w:r>
        <w:t>a</w:t>
      </w:r>
      <w:r>
        <w:rPr>
          <w:spacing w:val="-9"/>
        </w:rPr>
        <w:t xml:space="preserve"> </w:t>
      </w:r>
      <w:r>
        <w:t>significant</w:t>
      </w:r>
      <w:r>
        <w:rPr>
          <w:spacing w:val="-9"/>
        </w:rPr>
        <w:t xml:space="preserve"> </w:t>
      </w:r>
      <w:r>
        <w:t>evolution in the field of automatic sign language recognition. Sensor- based input modalities were the main focus of early systems. Neural networks were first used for glove-based gesture recognition by Fels and Hinton [2], who achieved respectable accuracy</w:t>
      </w:r>
      <w:r>
        <w:rPr>
          <w:spacing w:val="-5"/>
        </w:rPr>
        <w:t xml:space="preserve"> </w:t>
      </w:r>
      <w:r>
        <w:t>in</w:t>
      </w:r>
      <w:r>
        <w:rPr>
          <w:spacing w:val="-5"/>
        </w:rPr>
        <w:t xml:space="preserve"> </w:t>
      </w:r>
      <w:r>
        <w:t>controlled</w:t>
      </w:r>
      <w:r>
        <w:rPr>
          <w:spacing w:val="-5"/>
        </w:rPr>
        <w:t xml:space="preserve"> </w:t>
      </w:r>
      <w:r>
        <w:t>settings.</w:t>
      </w:r>
      <w:r>
        <w:rPr>
          <w:spacing w:val="-5"/>
        </w:rPr>
        <w:t xml:space="preserve"> </w:t>
      </w:r>
      <w:r>
        <w:t>However,</w:t>
      </w:r>
      <w:r>
        <w:rPr>
          <w:spacing w:val="-5"/>
        </w:rPr>
        <w:t xml:space="preserve"> </w:t>
      </w:r>
      <w:r>
        <w:t>hardware-dependent systems’ practical adoption in real-world scenarios was con- strained by their intrusive nature.</w:t>
      </w:r>
    </w:p>
    <w:p w14:paraId="592DDF6F" w14:textId="79D32BD9" w:rsidR="004F30D7" w:rsidRDefault="004F30D7" w:rsidP="008A5580">
      <w:pPr>
        <w:pStyle w:val="BodyText"/>
        <w:spacing w:before="72" w:line="249" w:lineRule="auto"/>
        <w:ind w:left="198" w:right="255" w:firstLine="199"/>
      </w:pPr>
      <w:r>
        <w:lastRenderedPageBreak/>
        <w:t>A new generation of depth-based gesture recognition systems was sparked by the advent of RGB-D sensors like the Microsoft</w:t>
      </w:r>
      <w:r>
        <w:rPr>
          <w:spacing w:val="-4"/>
        </w:rPr>
        <w:t xml:space="preserve"> </w:t>
      </w:r>
      <w:r>
        <w:t>Kinect.</w:t>
      </w:r>
      <w:r>
        <w:rPr>
          <w:spacing w:val="-4"/>
        </w:rPr>
        <w:t xml:space="preserve"> </w:t>
      </w:r>
      <w:r>
        <w:t>For</w:t>
      </w:r>
      <w:r>
        <w:rPr>
          <w:spacing w:val="-4"/>
        </w:rPr>
        <w:t xml:space="preserve"> </w:t>
      </w:r>
      <w:r>
        <w:t>sign</w:t>
      </w:r>
      <w:r>
        <w:rPr>
          <w:spacing w:val="-4"/>
        </w:rPr>
        <w:t xml:space="preserve"> </w:t>
      </w:r>
      <w:r>
        <w:t>language</w:t>
      </w:r>
      <w:r>
        <w:rPr>
          <w:spacing w:val="-4"/>
        </w:rPr>
        <w:t xml:space="preserve"> </w:t>
      </w:r>
      <w:r>
        <w:t>recognition,</w:t>
      </w:r>
      <w:r>
        <w:rPr>
          <w:spacing w:val="-4"/>
        </w:rPr>
        <w:t xml:space="preserve"> </w:t>
      </w:r>
      <w:r>
        <w:t>Ohn-Bar</w:t>
      </w:r>
      <w:r>
        <w:rPr>
          <w:spacing w:val="-4"/>
        </w:rPr>
        <w:t xml:space="preserve"> </w:t>
      </w:r>
      <w:r>
        <w:t>and Trivedi</w:t>
      </w:r>
      <w:r>
        <w:rPr>
          <w:spacing w:val="-9"/>
        </w:rPr>
        <w:t xml:space="preserve"> </w:t>
      </w:r>
      <w:r>
        <w:t>[3]</w:t>
      </w:r>
      <w:r>
        <w:rPr>
          <w:spacing w:val="-9"/>
        </w:rPr>
        <w:t xml:space="preserve"> </w:t>
      </w:r>
      <w:r>
        <w:t>suggested</w:t>
      </w:r>
      <w:r>
        <w:rPr>
          <w:spacing w:val="-9"/>
        </w:rPr>
        <w:t xml:space="preserve"> </w:t>
      </w:r>
      <w:r>
        <w:t>hand</w:t>
      </w:r>
      <w:r>
        <w:rPr>
          <w:spacing w:val="-9"/>
        </w:rPr>
        <w:t xml:space="preserve"> </w:t>
      </w:r>
      <w:r>
        <w:t>pose</w:t>
      </w:r>
      <w:r>
        <w:rPr>
          <w:spacing w:val="-9"/>
        </w:rPr>
        <w:t xml:space="preserve"> </w:t>
      </w:r>
      <w:r>
        <w:t>estimation</w:t>
      </w:r>
      <w:r>
        <w:rPr>
          <w:spacing w:val="-9"/>
        </w:rPr>
        <w:t xml:space="preserve"> </w:t>
      </w:r>
      <w:r>
        <w:t>from</w:t>
      </w:r>
      <w:r>
        <w:rPr>
          <w:spacing w:val="-9"/>
        </w:rPr>
        <w:t xml:space="preserve"> </w:t>
      </w:r>
      <w:r>
        <w:t>depth</w:t>
      </w:r>
      <w:r>
        <w:rPr>
          <w:spacing w:val="-9"/>
        </w:rPr>
        <w:t xml:space="preserve"> </w:t>
      </w:r>
      <w:r>
        <w:t>images, showing higher accuracy than purely RGB-based techniques. The</w:t>
      </w:r>
      <w:r>
        <w:rPr>
          <w:spacing w:val="-9"/>
        </w:rPr>
        <w:t xml:space="preserve"> </w:t>
      </w:r>
      <w:r>
        <w:t>cost</w:t>
      </w:r>
      <w:r>
        <w:rPr>
          <w:spacing w:val="-9"/>
        </w:rPr>
        <w:t xml:space="preserve"> </w:t>
      </w:r>
      <w:r>
        <w:t>and</w:t>
      </w:r>
      <w:r>
        <w:rPr>
          <w:spacing w:val="-9"/>
        </w:rPr>
        <w:t xml:space="preserve"> </w:t>
      </w:r>
      <w:r>
        <w:t>environmental</w:t>
      </w:r>
      <w:r>
        <w:rPr>
          <w:spacing w:val="-9"/>
        </w:rPr>
        <w:t xml:space="preserve"> </w:t>
      </w:r>
      <w:r>
        <w:t>sensitivity</w:t>
      </w:r>
      <w:r>
        <w:rPr>
          <w:spacing w:val="-9"/>
        </w:rPr>
        <w:t xml:space="preserve"> </w:t>
      </w:r>
      <w:r>
        <w:t>of</w:t>
      </w:r>
      <w:r>
        <w:rPr>
          <w:spacing w:val="-9"/>
        </w:rPr>
        <w:t xml:space="preserve"> </w:t>
      </w:r>
      <w:r>
        <w:t>depth</w:t>
      </w:r>
      <w:r>
        <w:rPr>
          <w:spacing w:val="-9"/>
        </w:rPr>
        <w:t xml:space="preserve"> </w:t>
      </w:r>
      <w:r>
        <w:t>sensor</w:t>
      </w:r>
      <w:r>
        <w:rPr>
          <w:spacing w:val="-9"/>
        </w:rPr>
        <w:t xml:space="preserve"> </w:t>
      </w:r>
      <w:r>
        <w:t xml:space="preserve">systems continue to limit their widespread deployment, despite their </w:t>
      </w:r>
      <w:r>
        <w:rPr>
          <w:spacing w:val="-2"/>
        </w:rPr>
        <w:t>contributions.</w:t>
      </w:r>
    </w:p>
    <w:p w14:paraId="4FE18648" w14:textId="5F8DB741" w:rsidR="004F30D7" w:rsidRDefault="004F30D7" w:rsidP="008A5580">
      <w:pPr>
        <w:pStyle w:val="BodyText"/>
        <w:spacing w:before="72" w:line="249" w:lineRule="auto"/>
        <w:ind w:left="198" w:right="255" w:firstLine="199"/>
      </w:pPr>
      <w:r>
        <w:t xml:space="preserve">Pigou et al. [5] showed that CNNs trained on video frames could achieve competitive recognition rates for isolated sign language gestures without specialized hardware, establishing CNNs as the standard for gesture feature extraction. Molchanov et al. [4] used 3D convolutional networks for dynamic gesture recognition, leveraging both spatial and </w:t>
      </w:r>
      <w:proofErr w:type="spellStart"/>
      <w:r>
        <w:t>tem</w:t>
      </w:r>
      <w:proofErr w:type="spellEnd"/>
      <w:r>
        <w:t>- poral information simultaneously. The advent of deep CNNs transformed visual gesture recognition.</w:t>
      </w:r>
    </w:p>
    <w:p w14:paraId="273AB277" w14:textId="76794ADE" w:rsidR="004F30D7" w:rsidRDefault="004F30D7" w:rsidP="008A5580">
      <w:pPr>
        <w:pStyle w:val="BodyText"/>
        <w:spacing w:before="72" w:line="249" w:lineRule="auto"/>
        <w:ind w:left="198" w:right="255" w:firstLine="199"/>
      </w:pPr>
      <w:r>
        <w:t>Object detection capabilities have been further enhanced</w:t>
      </w:r>
      <w:r>
        <w:rPr>
          <w:spacing w:val="80"/>
          <w:w w:val="150"/>
        </w:rPr>
        <w:t xml:space="preserve"> </w:t>
      </w:r>
      <w:r>
        <w:t>by transformer models and attention mechanisms. The fundamental Transformer architecture was presented by Vaswani et al. [6], who showed that attention mechanisms by them- selves could represent intricate sequential dependencies with- out recurrence.. DETR formulates object detection as a bipartite matching problem.</w:t>
      </w:r>
    </w:p>
    <w:p w14:paraId="11DD4AB0" w14:textId="45B62363" w:rsidR="004F30D7" w:rsidRDefault="004F30D7" w:rsidP="008A5580">
      <w:pPr>
        <w:pStyle w:val="BodyText"/>
        <w:spacing w:before="72" w:line="249" w:lineRule="auto"/>
        <w:ind w:left="198" w:right="255" w:firstLine="199"/>
      </w:pPr>
      <w:r>
        <w:t>Zhang et al. [7] proposed Media</w:t>
      </w:r>
      <w:r w:rsidR="0001672B">
        <w:t xml:space="preserve"> </w:t>
      </w:r>
      <w:r>
        <w:t>Pipe-based real-time hand tracking with 21 key-point coordinates per hand to enable lightweight gesture classification for hand gesture and sign language detection. A deep sign language recognition system for continuous, unrestricted signing was proposed by Koller</w:t>
      </w:r>
      <w:r>
        <w:rPr>
          <w:spacing w:val="80"/>
        </w:rPr>
        <w:t xml:space="preserve"> </w:t>
      </w:r>
      <w:r>
        <w:t xml:space="preserve">et al. [8]. Sign Language Transformers, which simultaneously learn sign recognition and translation, were introduced by </w:t>
      </w:r>
      <w:proofErr w:type="spellStart"/>
      <w:r>
        <w:t>Camgoz</w:t>
      </w:r>
      <w:proofErr w:type="spellEnd"/>
      <w:r>
        <w:t xml:space="preserve"> et al. [9]. Self-supervised pre-training on general visual data greatly improves sign language recognition tasks, as shown by De Coster et al. [10]. </w:t>
      </w:r>
    </w:p>
    <w:p w14:paraId="55314131" w14:textId="5BF2F714" w:rsidR="004F30D7" w:rsidRDefault="004F30D7" w:rsidP="008A5580">
      <w:pPr>
        <w:tabs>
          <w:tab w:val="left" w:pos="2183"/>
        </w:tabs>
        <w:spacing w:before="72" w:after="120"/>
        <w:ind w:left="198" w:right="255"/>
        <w:rPr>
          <w:smallCaps/>
          <w:spacing w:val="-4"/>
        </w:rPr>
      </w:pPr>
      <w:r w:rsidRPr="004F30D7">
        <w:rPr>
          <w:smallCaps/>
        </w:rPr>
        <w:t>III Proposed</w:t>
      </w:r>
      <w:r w:rsidRPr="004F30D7">
        <w:rPr>
          <w:smallCaps/>
          <w:spacing w:val="67"/>
        </w:rPr>
        <w:t xml:space="preserve"> </w:t>
      </w:r>
      <w:r w:rsidRPr="004F30D7">
        <w:rPr>
          <w:smallCaps/>
          <w:spacing w:val="-4"/>
        </w:rPr>
        <w:t>Work</w:t>
      </w:r>
    </w:p>
    <w:p w14:paraId="202A2ED2" w14:textId="77777777" w:rsidR="004F30D7" w:rsidRDefault="004F30D7" w:rsidP="008A5580">
      <w:pPr>
        <w:pStyle w:val="BodyText"/>
        <w:spacing w:before="72" w:line="249" w:lineRule="auto"/>
        <w:ind w:left="198" w:right="255" w:firstLine="199"/>
      </w:pPr>
      <w:r>
        <w:t xml:space="preserve">The suggested system uses an end-to-end DETR-based pipeline to identify and categorize eight ASL gestures from live webcam footage. Data collection, annotation, preprocess- </w:t>
      </w:r>
      <w:proofErr w:type="spellStart"/>
      <w:r>
        <w:t>ing</w:t>
      </w:r>
      <w:proofErr w:type="spellEnd"/>
      <w:r>
        <w:t>, model training, and real-time inference are the five main phases of the methodology.</w:t>
      </w:r>
    </w:p>
    <w:p w14:paraId="0D52EC09" w14:textId="77777777" w:rsidR="004F30D7" w:rsidRDefault="004F30D7" w:rsidP="008A5580">
      <w:pPr>
        <w:pStyle w:val="ListParagraph"/>
        <w:numPr>
          <w:ilvl w:val="0"/>
          <w:numId w:val="36"/>
        </w:numPr>
        <w:tabs>
          <w:tab w:val="left" w:pos="529"/>
        </w:tabs>
        <w:spacing w:before="72" w:after="120"/>
        <w:ind w:left="198" w:right="255" w:hanging="270"/>
        <w:jc w:val="both"/>
        <w:rPr>
          <w:i/>
          <w:sz w:val="20"/>
        </w:rPr>
      </w:pPr>
      <w:r>
        <w:rPr>
          <w:i/>
          <w:sz w:val="20"/>
        </w:rPr>
        <w:t>Data</w:t>
      </w:r>
      <w:r>
        <w:rPr>
          <w:i/>
          <w:spacing w:val="13"/>
          <w:sz w:val="20"/>
        </w:rPr>
        <w:t xml:space="preserve"> </w:t>
      </w:r>
      <w:r>
        <w:rPr>
          <w:i/>
          <w:sz w:val="20"/>
        </w:rPr>
        <w:t>Collection</w:t>
      </w:r>
      <w:r>
        <w:rPr>
          <w:i/>
          <w:spacing w:val="14"/>
          <w:sz w:val="20"/>
        </w:rPr>
        <w:t xml:space="preserve"> </w:t>
      </w:r>
      <w:r>
        <w:rPr>
          <w:i/>
          <w:sz w:val="20"/>
        </w:rPr>
        <w:t>and</w:t>
      </w:r>
      <w:r>
        <w:rPr>
          <w:i/>
          <w:spacing w:val="14"/>
          <w:sz w:val="20"/>
        </w:rPr>
        <w:t xml:space="preserve"> </w:t>
      </w:r>
      <w:r>
        <w:rPr>
          <w:i/>
          <w:spacing w:val="-2"/>
          <w:sz w:val="20"/>
        </w:rPr>
        <w:t>Annotation</w:t>
      </w:r>
    </w:p>
    <w:p w14:paraId="4135BC28" w14:textId="72136DB2" w:rsidR="004F30D7" w:rsidRDefault="004F30D7" w:rsidP="008A5580">
      <w:pPr>
        <w:pStyle w:val="BodyText"/>
        <w:spacing w:before="72" w:line="249" w:lineRule="auto"/>
        <w:ind w:left="198" w:right="255" w:firstLine="199"/>
      </w:pPr>
      <w:r>
        <w:t>To increase dataset diversity and model robustness, eight ASL gestures were photographed using a common consumer webcam in a variety of lighting, background, and hand orientations. Using Label Studio, bounding boxes were manually drawn around the gesturing hand region and class labels were assigned for each image. Bounding box coordinates and class identifiers were specified in the COCO-format JSON annota</w:t>
      </w:r>
      <w:r w:rsidR="0001672B">
        <w:t>t</w:t>
      </w:r>
      <w:r>
        <w:t>ions that were exported. The dataset was divided into subsets for training (80%), validation (10%), and testing (10%).</w:t>
      </w:r>
    </w:p>
    <w:p w14:paraId="45802EC9" w14:textId="77777777" w:rsidR="004F30D7" w:rsidRDefault="004F30D7" w:rsidP="008A5580">
      <w:pPr>
        <w:pStyle w:val="ListParagraph"/>
        <w:numPr>
          <w:ilvl w:val="0"/>
          <w:numId w:val="36"/>
        </w:numPr>
        <w:tabs>
          <w:tab w:val="left" w:pos="529"/>
        </w:tabs>
        <w:spacing w:before="72" w:after="120"/>
        <w:ind w:left="198" w:right="255" w:hanging="270"/>
        <w:jc w:val="both"/>
        <w:rPr>
          <w:i/>
          <w:sz w:val="20"/>
        </w:rPr>
      </w:pPr>
      <w:r>
        <w:rPr>
          <w:i/>
          <w:spacing w:val="-2"/>
          <w:sz w:val="20"/>
        </w:rPr>
        <w:t>Preprocessing</w:t>
      </w:r>
    </w:p>
    <w:p w14:paraId="618FB035" w14:textId="77777777" w:rsidR="004F30D7" w:rsidRDefault="004F30D7" w:rsidP="008A5580">
      <w:pPr>
        <w:pStyle w:val="BodyText"/>
        <w:spacing w:before="72" w:line="244" w:lineRule="auto"/>
        <w:ind w:left="198" w:right="255" w:firstLine="199"/>
      </w:pPr>
      <w:r>
        <w:t>To comply with the ResNet-50 input specification, each image</w:t>
      </w:r>
      <w:r>
        <w:rPr>
          <w:spacing w:val="29"/>
        </w:rPr>
        <w:t xml:space="preserve"> </w:t>
      </w:r>
      <w:r>
        <w:t>was</w:t>
      </w:r>
      <w:r>
        <w:rPr>
          <w:spacing w:val="29"/>
        </w:rPr>
        <w:t xml:space="preserve"> </w:t>
      </w:r>
      <w:r>
        <w:t>resized</w:t>
      </w:r>
      <w:r>
        <w:rPr>
          <w:spacing w:val="29"/>
        </w:rPr>
        <w:t xml:space="preserve"> </w:t>
      </w:r>
      <w:r>
        <w:t>to</w:t>
      </w:r>
      <w:r>
        <w:rPr>
          <w:spacing w:val="29"/>
        </w:rPr>
        <w:t xml:space="preserve"> </w:t>
      </w:r>
      <w:r>
        <w:t>224</w:t>
      </w:r>
      <w:r>
        <w:rPr>
          <w:rFonts w:ascii="Verdana" w:hAnsi="Verdana"/>
          <w:i/>
        </w:rPr>
        <w:t>×</w:t>
      </w:r>
      <w:r>
        <w:t>224</w:t>
      </w:r>
      <w:r>
        <w:rPr>
          <w:spacing w:val="29"/>
        </w:rPr>
        <w:t xml:space="preserve"> </w:t>
      </w:r>
      <w:r>
        <w:t>pixels. The</w:t>
      </w:r>
      <w:r>
        <w:rPr>
          <w:spacing w:val="29"/>
        </w:rPr>
        <w:t xml:space="preserve"> </w:t>
      </w:r>
      <w:r>
        <w:t>ImageNet</w:t>
      </w:r>
      <w:r>
        <w:rPr>
          <w:spacing w:val="29"/>
        </w:rPr>
        <w:t xml:space="preserve"> </w:t>
      </w:r>
      <w:r>
        <w:t>mean (</w:t>
      </w:r>
      <w:r>
        <w:rPr>
          <w:rFonts w:ascii="Calibri" w:hAnsi="Calibri"/>
          <w:i/>
        </w:rPr>
        <w:t>µ</w:t>
      </w:r>
      <w:r>
        <w:rPr>
          <w:rFonts w:ascii="Calibri" w:hAnsi="Calibri"/>
          <w:i/>
          <w:spacing w:val="40"/>
        </w:rPr>
        <w:t xml:space="preserve"> </w:t>
      </w:r>
      <w:r>
        <w:t>= [0.485, 0.456, 0.406]) and standard deviation (</w:t>
      </w:r>
      <w:r>
        <w:rPr>
          <w:rFonts w:ascii="Calibri" w:hAnsi="Calibri"/>
          <w:i/>
        </w:rPr>
        <w:t>σ</w:t>
      </w:r>
      <w:r>
        <w:rPr>
          <w:rFonts w:ascii="Calibri" w:hAnsi="Calibri"/>
          <w:i/>
          <w:spacing w:val="40"/>
        </w:rPr>
        <w:t xml:space="preserve"> </w:t>
      </w:r>
      <w:r>
        <w:t>= [0.229,</w:t>
      </w:r>
      <w:r>
        <w:rPr>
          <w:spacing w:val="-6"/>
        </w:rPr>
        <w:t xml:space="preserve"> </w:t>
      </w:r>
      <w:r>
        <w:t>0.224,</w:t>
      </w:r>
      <w:r>
        <w:rPr>
          <w:spacing w:val="-6"/>
        </w:rPr>
        <w:t xml:space="preserve"> </w:t>
      </w:r>
      <w:r>
        <w:t>0.225])</w:t>
      </w:r>
      <w:r>
        <w:rPr>
          <w:spacing w:val="-6"/>
        </w:rPr>
        <w:t xml:space="preserve"> </w:t>
      </w:r>
      <w:r>
        <w:t>for</w:t>
      </w:r>
      <w:r>
        <w:rPr>
          <w:spacing w:val="-6"/>
        </w:rPr>
        <w:t xml:space="preserve"> </w:t>
      </w:r>
      <w:r>
        <w:t>each</w:t>
      </w:r>
      <w:r>
        <w:rPr>
          <w:spacing w:val="-6"/>
        </w:rPr>
        <w:t xml:space="preserve"> </w:t>
      </w:r>
      <w:r>
        <w:t>channel</w:t>
      </w:r>
      <w:r>
        <w:rPr>
          <w:spacing w:val="-6"/>
        </w:rPr>
        <w:t xml:space="preserve"> </w:t>
      </w:r>
      <w:r>
        <w:t>were</w:t>
      </w:r>
      <w:r>
        <w:rPr>
          <w:spacing w:val="-6"/>
        </w:rPr>
        <w:t xml:space="preserve"> </w:t>
      </w:r>
      <w:r>
        <w:t>used</w:t>
      </w:r>
      <w:r>
        <w:rPr>
          <w:spacing w:val="-6"/>
        </w:rPr>
        <w:t xml:space="preserve"> </w:t>
      </w:r>
      <w:r>
        <w:t>to</w:t>
      </w:r>
      <w:r>
        <w:rPr>
          <w:spacing w:val="-6"/>
        </w:rPr>
        <w:t xml:space="preserve"> </w:t>
      </w:r>
      <w:r>
        <w:t>normalize the pixel values. To increase the effective dataset size and decrease overfitting, data augmentation techniques such as random cropping, brightness and contrast jitter, and random horizontal flipping were used during training.</w:t>
      </w:r>
    </w:p>
    <w:p w14:paraId="6067BD44" w14:textId="4B8CFDDD" w:rsidR="004F30D7" w:rsidRDefault="004F30D7" w:rsidP="008A5580">
      <w:pPr>
        <w:pStyle w:val="ListParagraph"/>
        <w:tabs>
          <w:tab w:val="left" w:pos="480"/>
        </w:tabs>
        <w:spacing w:before="72" w:after="120"/>
        <w:ind w:left="198" w:right="255" w:firstLine="0"/>
        <w:jc w:val="left"/>
        <w:rPr>
          <w:i/>
          <w:sz w:val="20"/>
        </w:rPr>
      </w:pPr>
      <w:r>
        <w:rPr>
          <w:i/>
          <w:spacing w:val="-2"/>
          <w:sz w:val="20"/>
        </w:rPr>
        <w:t>Architecture</w:t>
      </w:r>
      <w:r w:rsidR="00FB4765">
        <w:rPr>
          <w:i/>
          <w:spacing w:val="-2"/>
          <w:sz w:val="20"/>
        </w:rPr>
        <w:t xml:space="preserve"> :</w:t>
      </w:r>
    </w:p>
    <w:p w14:paraId="06D4B5A5" w14:textId="77777777" w:rsidR="004F30D7" w:rsidRDefault="004F30D7" w:rsidP="008A5580">
      <w:pPr>
        <w:pStyle w:val="BodyText"/>
        <w:spacing w:before="72" w:line="249" w:lineRule="auto"/>
        <w:ind w:left="198" w:right="255" w:firstLine="199"/>
      </w:pPr>
      <w:r>
        <w:t>There are five main components to the system architecture. The</w:t>
      </w:r>
      <w:r>
        <w:rPr>
          <w:spacing w:val="-10"/>
        </w:rPr>
        <w:t xml:space="preserve"> </w:t>
      </w:r>
      <w:r>
        <w:t>first</w:t>
      </w:r>
      <w:r>
        <w:rPr>
          <w:spacing w:val="-10"/>
        </w:rPr>
        <w:t xml:space="preserve"> </w:t>
      </w:r>
      <w:r>
        <w:t>part</w:t>
      </w:r>
      <w:r>
        <w:rPr>
          <w:spacing w:val="-10"/>
        </w:rPr>
        <w:t xml:space="preserve"> </w:t>
      </w:r>
      <w:r>
        <w:t>is</w:t>
      </w:r>
      <w:r>
        <w:rPr>
          <w:spacing w:val="-10"/>
        </w:rPr>
        <w:t xml:space="preserve"> </w:t>
      </w:r>
      <w:r>
        <w:t>a</w:t>
      </w:r>
      <w:r>
        <w:rPr>
          <w:spacing w:val="-10"/>
        </w:rPr>
        <w:t xml:space="preserve"> </w:t>
      </w:r>
      <w:r>
        <w:t>webcam</w:t>
      </w:r>
      <w:r>
        <w:rPr>
          <w:spacing w:val="-10"/>
        </w:rPr>
        <w:t xml:space="preserve"> </w:t>
      </w:r>
      <w:r>
        <w:t>input</w:t>
      </w:r>
      <w:r>
        <w:rPr>
          <w:spacing w:val="-10"/>
        </w:rPr>
        <w:t xml:space="preserve"> </w:t>
      </w:r>
      <w:r>
        <w:t>module</w:t>
      </w:r>
      <w:r>
        <w:rPr>
          <w:spacing w:val="-10"/>
        </w:rPr>
        <w:t xml:space="preserve"> </w:t>
      </w:r>
      <w:r>
        <w:t>that</w:t>
      </w:r>
      <w:r>
        <w:rPr>
          <w:spacing w:val="-10"/>
        </w:rPr>
        <w:t xml:space="preserve"> </w:t>
      </w:r>
      <w:r>
        <w:t>works</w:t>
      </w:r>
      <w:r>
        <w:rPr>
          <w:spacing w:val="-10"/>
        </w:rPr>
        <w:t xml:space="preserve"> </w:t>
      </w:r>
      <w:r>
        <w:t>in</w:t>
      </w:r>
      <w:r>
        <w:rPr>
          <w:spacing w:val="-10"/>
        </w:rPr>
        <w:t xml:space="preserve"> </w:t>
      </w:r>
      <w:r>
        <w:t>real</w:t>
      </w:r>
      <w:r>
        <w:rPr>
          <w:spacing w:val="-10"/>
        </w:rPr>
        <w:t xml:space="preserve"> </w:t>
      </w:r>
      <w:r>
        <w:t>time, and the second part is a preprocessing pipeline. The third part of</w:t>
      </w:r>
      <w:r>
        <w:rPr>
          <w:spacing w:val="-11"/>
        </w:rPr>
        <w:t xml:space="preserve"> </w:t>
      </w:r>
      <w:r>
        <w:t>the</w:t>
      </w:r>
      <w:r>
        <w:rPr>
          <w:spacing w:val="-11"/>
        </w:rPr>
        <w:t xml:space="preserve"> </w:t>
      </w:r>
      <w:r>
        <w:t>system</w:t>
      </w:r>
      <w:r>
        <w:rPr>
          <w:spacing w:val="-11"/>
        </w:rPr>
        <w:t xml:space="preserve"> </w:t>
      </w:r>
      <w:r>
        <w:t>uses</w:t>
      </w:r>
      <w:r>
        <w:rPr>
          <w:spacing w:val="-11"/>
        </w:rPr>
        <w:t xml:space="preserve"> </w:t>
      </w:r>
      <w:r>
        <w:t>a</w:t>
      </w:r>
      <w:r>
        <w:rPr>
          <w:spacing w:val="-11"/>
        </w:rPr>
        <w:t xml:space="preserve"> </w:t>
      </w:r>
      <w:r>
        <w:t>ResNet-50</w:t>
      </w:r>
      <w:r>
        <w:rPr>
          <w:spacing w:val="-11"/>
        </w:rPr>
        <w:t xml:space="preserve"> </w:t>
      </w:r>
      <w:r>
        <w:t>convolutional</w:t>
      </w:r>
      <w:r>
        <w:rPr>
          <w:spacing w:val="-11"/>
        </w:rPr>
        <w:t xml:space="preserve"> </w:t>
      </w:r>
      <w:r>
        <w:t>feature</w:t>
      </w:r>
      <w:r>
        <w:rPr>
          <w:spacing w:val="-11"/>
        </w:rPr>
        <w:t xml:space="preserve"> </w:t>
      </w:r>
      <w:r>
        <w:t>extractor. The system has a Transformer encoder-decoder network as its fourth part and a module for post-processing and visualisation as its fifth part. Figure 1 shows how data flows in general.</w:t>
      </w:r>
    </w:p>
    <w:p w14:paraId="783E83BC" w14:textId="0D249CDB" w:rsidR="00FB4765" w:rsidRDefault="00FB4765" w:rsidP="008A5580">
      <w:pPr>
        <w:pStyle w:val="BodyText"/>
        <w:spacing w:before="72" w:line="249" w:lineRule="auto"/>
        <w:ind w:left="198" w:right="255" w:firstLine="199"/>
      </w:pPr>
      <w:r w:rsidRPr="009E5F9B">
        <w:rPr>
          <w:noProof/>
          <w:sz w:val="24"/>
          <w:szCs w:val="24"/>
        </w:rPr>
        <w:drawing>
          <wp:anchor distT="0" distB="0" distL="114300" distR="114300" simplePos="0" relativeHeight="251658752" behindDoc="0" locked="0" layoutInCell="1" allowOverlap="1" wp14:anchorId="5C38594E" wp14:editId="739734A7">
            <wp:simplePos x="0" y="0"/>
            <wp:positionH relativeFrom="column">
              <wp:posOffset>182245</wp:posOffset>
            </wp:positionH>
            <wp:positionV relativeFrom="paragraph">
              <wp:posOffset>217805</wp:posOffset>
            </wp:positionV>
            <wp:extent cx="3089910" cy="752475"/>
            <wp:effectExtent l="0" t="0" r="0" b="9525"/>
            <wp:wrapSquare wrapText="bothSides"/>
            <wp:docPr id="13" name="Picture 12">
              <a:extLst xmlns:a="http://schemas.openxmlformats.org/drawingml/2006/main">
                <a:ext uri="{FF2B5EF4-FFF2-40B4-BE49-F238E27FC236}">
                  <a16:creationId xmlns:a16="http://schemas.microsoft.com/office/drawing/2014/main" id="{BF63BCE7-16F3-82B1-615C-B3ACA2CFE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BF63BCE7-16F3-82B1-615C-B3ACA2CFE30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89910" cy="752475"/>
                    </a:xfrm>
                    <a:prstGeom prst="rect">
                      <a:avLst/>
                    </a:prstGeom>
                  </pic:spPr>
                </pic:pic>
              </a:graphicData>
            </a:graphic>
          </wp:anchor>
        </w:drawing>
      </w:r>
    </w:p>
    <w:p w14:paraId="16431805" w14:textId="77777777" w:rsidR="00FB4765" w:rsidRDefault="00FB4765" w:rsidP="008A5580">
      <w:pPr>
        <w:pStyle w:val="BodyText"/>
        <w:spacing w:before="72" w:line="249" w:lineRule="auto"/>
        <w:ind w:left="198" w:right="255"/>
      </w:pPr>
      <w:r>
        <w:t xml:space="preserve">     Fig. 1: Real-Time ASL Gesture Detection Pipeline </w:t>
      </w:r>
    </w:p>
    <w:p w14:paraId="2949298C" w14:textId="27CA0B6A" w:rsidR="004F30D7" w:rsidRDefault="004F30D7" w:rsidP="008A5580">
      <w:pPr>
        <w:pStyle w:val="BodyText"/>
        <w:spacing w:before="72"/>
        <w:ind w:left="198" w:right="255"/>
      </w:pPr>
    </w:p>
    <w:p w14:paraId="2E4D41AD" w14:textId="7FEF8F6C" w:rsidR="00FB4765" w:rsidRDefault="0001672B" w:rsidP="0001672B">
      <w:pPr>
        <w:pStyle w:val="BodyText"/>
        <w:spacing w:before="72" w:line="249" w:lineRule="auto"/>
        <w:ind w:left="198" w:right="255" w:firstLine="0"/>
      </w:pPr>
      <w:r>
        <w:t xml:space="preserve"> </w:t>
      </w:r>
      <w:r w:rsidR="00FB4765">
        <w:t>The Detection Transformer (DETR) framework is the basis for</w:t>
      </w:r>
      <w:r w:rsidR="00FB4765">
        <w:rPr>
          <w:spacing w:val="40"/>
        </w:rPr>
        <w:t xml:space="preserve"> </w:t>
      </w:r>
      <w:r w:rsidR="00FB4765">
        <w:t>the</w:t>
      </w:r>
      <w:r w:rsidR="00FB4765">
        <w:rPr>
          <w:spacing w:val="40"/>
        </w:rPr>
        <w:t xml:space="preserve"> </w:t>
      </w:r>
      <w:r w:rsidR="00FB4765">
        <w:t>proposed</w:t>
      </w:r>
      <w:r w:rsidR="00FB4765">
        <w:rPr>
          <w:spacing w:val="40"/>
        </w:rPr>
        <w:t xml:space="preserve"> </w:t>
      </w:r>
      <w:r w:rsidR="00FB4765">
        <w:t>real-time</w:t>
      </w:r>
      <w:r w:rsidR="00FB4765">
        <w:rPr>
          <w:spacing w:val="40"/>
        </w:rPr>
        <w:t xml:space="preserve"> </w:t>
      </w:r>
      <w:r w:rsidR="00FB4765">
        <w:t>sign</w:t>
      </w:r>
      <w:r w:rsidR="00FB4765">
        <w:rPr>
          <w:spacing w:val="40"/>
        </w:rPr>
        <w:t xml:space="preserve"> </w:t>
      </w:r>
      <w:r w:rsidR="00FB4765">
        <w:t>language</w:t>
      </w:r>
      <w:r w:rsidR="00FB4765">
        <w:rPr>
          <w:spacing w:val="40"/>
        </w:rPr>
        <w:t xml:space="preserve"> </w:t>
      </w:r>
      <w:r w:rsidR="00FB4765">
        <w:t>detection</w:t>
      </w:r>
      <w:r w:rsidR="00FB4765">
        <w:rPr>
          <w:spacing w:val="40"/>
        </w:rPr>
        <w:t xml:space="preserve"> </w:t>
      </w:r>
      <w:r w:rsidR="00FB4765">
        <w:t>system. It</w:t>
      </w:r>
      <w:r w:rsidR="00FB4765">
        <w:rPr>
          <w:spacing w:val="40"/>
        </w:rPr>
        <w:t xml:space="preserve"> </w:t>
      </w:r>
      <w:r w:rsidR="00FB4765">
        <w:t>has</w:t>
      </w:r>
      <w:r w:rsidR="00FB4765">
        <w:rPr>
          <w:spacing w:val="40"/>
        </w:rPr>
        <w:t xml:space="preserve"> </w:t>
      </w:r>
      <w:r w:rsidR="00FB4765">
        <w:t>five</w:t>
      </w:r>
      <w:r w:rsidR="00FB4765">
        <w:rPr>
          <w:spacing w:val="40"/>
        </w:rPr>
        <w:t xml:space="preserve"> </w:t>
      </w:r>
      <w:r w:rsidR="00FB4765">
        <w:t>tightly</w:t>
      </w:r>
      <w:r w:rsidR="00FB4765">
        <w:rPr>
          <w:spacing w:val="40"/>
        </w:rPr>
        <w:t xml:space="preserve"> </w:t>
      </w:r>
      <w:r w:rsidR="00FB4765">
        <w:t>connected</w:t>
      </w:r>
      <w:r w:rsidR="00FB4765">
        <w:rPr>
          <w:spacing w:val="40"/>
        </w:rPr>
        <w:t xml:space="preserve"> </w:t>
      </w:r>
      <w:r w:rsidR="00FB4765">
        <w:t>parts:</w:t>
      </w:r>
      <w:r w:rsidR="00FB4765">
        <w:rPr>
          <w:spacing w:val="40"/>
        </w:rPr>
        <w:t xml:space="preserve"> </w:t>
      </w:r>
      <w:r w:rsidR="00FB4765">
        <w:t>a</w:t>
      </w:r>
      <w:r w:rsidR="00FB4765">
        <w:rPr>
          <w:spacing w:val="40"/>
        </w:rPr>
        <w:t xml:space="preserve"> </w:t>
      </w:r>
      <w:r w:rsidR="00FB4765">
        <w:t>ResNet-50</w:t>
      </w:r>
      <w:r w:rsidR="00FB4765">
        <w:rPr>
          <w:spacing w:val="40"/>
        </w:rPr>
        <w:t xml:space="preserve"> </w:t>
      </w:r>
      <w:r w:rsidR="00FB4765">
        <w:t>backbone, a Transformer Encoder, a Transformer Decoder, Prediction Heads, and a Post-Processing Module.</w:t>
      </w:r>
    </w:p>
    <w:p w14:paraId="3BB17750" w14:textId="4DA0CE4F" w:rsidR="00FB4765" w:rsidRDefault="00FB4765" w:rsidP="008A5580">
      <w:pPr>
        <w:pStyle w:val="BodyText"/>
        <w:spacing w:before="72" w:line="249" w:lineRule="auto"/>
        <w:ind w:left="198" w:right="255" w:firstLine="199"/>
      </w:pPr>
      <w:r>
        <w:rPr>
          <w:i/>
        </w:rPr>
        <w:t>1)</w:t>
      </w:r>
      <w:r w:rsidRPr="00FB4765">
        <w:rPr>
          <w:i/>
        </w:rPr>
        <w:t xml:space="preserve">ResNet-50 Backbone: </w:t>
      </w:r>
      <w:r w:rsidRPr="00FB4765">
        <w:t>A ResNet-50 deep residual net- work that has already been trained on the ImageNet-1K</w:t>
      </w:r>
      <w:r w:rsidRPr="00FB4765">
        <w:rPr>
          <w:spacing w:val="40"/>
        </w:rPr>
        <w:t xml:space="preserve"> </w:t>
      </w:r>
      <w:r w:rsidRPr="00FB4765">
        <w:t>dataset is the backbone of the network. ResNet-50 adds skip connections, also called residual connections, which make it possible to train very deep networks by solving the vanishing gradient problem. When given an image with a resolution of 224</w:t>
      </w:r>
      <w:r w:rsidRPr="00FB4765">
        <w:rPr>
          <w:rFonts w:ascii="Verdana" w:hAnsi="Verdana"/>
          <w:i/>
        </w:rPr>
        <w:t>×</w:t>
      </w:r>
      <w:r w:rsidRPr="00FB4765">
        <w:t>224 pixels, the ResNet-50 backbone creates a spatial feature tensor with dimensions [batch, 2048, 7, 7]. A 1</w:t>
      </w:r>
      <w:r w:rsidRPr="00FB4765">
        <w:rPr>
          <w:rFonts w:ascii="Verdana" w:hAnsi="Verdana"/>
          <w:i/>
        </w:rPr>
        <w:t>×</w:t>
      </w:r>
      <w:r w:rsidRPr="00FB4765">
        <w:t>1 convolutional projection layer reduces the channel dimension from 2048 to 256, giving feature maps with the shape [batch, 256, 7, 7].</w:t>
      </w:r>
    </w:p>
    <w:p w14:paraId="1DE71587" w14:textId="77777777" w:rsidR="00FB4765" w:rsidRDefault="00FB4765" w:rsidP="008A5580">
      <w:pPr>
        <w:pStyle w:val="BodyText"/>
        <w:spacing w:before="72" w:line="249" w:lineRule="auto"/>
        <w:ind w:left="198" w:right="255" w:firstLine="199"/>
        <w:rPr>
          <w:spacing w:val="-2"/>
        </w:rPr>
      </w:pPr>
      <w:r>
        <w:rPr>
          <w:i/>
        </w:rPr>
        <w:t>2)</w:t>
      </w:r>
      <w:r w:rsidRPr="00FB4765">
        <w:rPr>
          <w:i/>
        </w:rPr>
        <w:t xml:space="preserve">Transformer Encoder: </w:t>
      </w:r>
      <w:r w:rsidRPr="00FB4765">
        <w:t>The backbone’s spatial feature map</w:t>
      </w:r>
      <w:r w:rsidRPr="00FB4765">
        <w:rPr>
          <w:spacing w:val="40"/>
        </w:rPr>
        <w:t xml:space="preserve"> </w:t>
      </w:r>
      <w:r w:rsidRPr="00FB4765">
        <w:t>is</w:t>
      </w:r>
      <w:r w:rsidRPr="00FB4765">
        <w:rPr>
          <w:spacing w:val="40"/>
        </w:rPr>
        <w:t xml:space="preserve"> </w:t>
      </w:r>
      <w:r w:rsidRPr="00FB4765">
        <w:t>first</w:t>
      </w:r>
      <w:r w:rsidRPr="00FB4765">
        <w:rPr>
          <w:spacing w:val="40"/>
        </w:rPr>
        <w:t xml:space="preserve"> </w:t>
      </w:r>
      <w:r w:rsidRPr="00FB4765">
        <w:t>flattened</w:t>
      </w:r>
      <w:r w:rsidRPr="00FB4765">
        <w:rPr>
          <w:spacing w:val="40"/>
        </w:rPr>
        <w:t xml:space="preserve"> </w:t>
      </w:r>
      <w:r w:rsidRPr="00FB4765">
        <w:t>into</w:t>
      </w:r>
      <w:r w:rsidRPr="00FB4765">
        <w:rPr>
          <w:spacing w:val="40"/>
        </w:rPr>
        <w:t xml:space="preserve"> </w:t>
      </w:r>
      <w:r w:rsidRPr="00FB4765">
        <w:t>a</w:t>
      </w:r>
      <w:r w:rsidRPr="00FB4765">
        <w:rPr>
          <w:spacing w:val="40"/>
        </w:rPr>
        <w:t xml:space="preserve"> </w:t>
      </w:r>
      <w:r w:rsidRPr="00FB4765">
        <w:t>series</w:t>
      </w:r>
      <w:r w:rsidRPr="00FB4765">
        <w:rPr>
          <w:spacing w:val="40"/>
        </w:rPr>
        <w:t xml:space="preserve"> </w:t>
      </w:r>
      <w:r w:rsidRPr="00FB4765">
        <w:t>of</w:t>
      </w:r>
      <w:r w:rsidRPr="00FB4765">
        <w:rPr>
          <w:spacing w:val="40"/>
        </w:rPr>
        <w:t xml:space="preserve"> </w:t>
      </w:r>
      <w:r w:rsidRPr="00FB4765">
        <w:t>49</w:t>
      </w:r>
      <w:r w:rsidRPr="00FB4765">
        <w:rPr>
          <w:spacing w:val="40"/>
        </w:rPr>
        <w:t xml:space="preserve"> </w:t>
      </w:r>
      <w:r w:rsidRPr="00FB4765">
        <w:t>spatial</w:t>
      </w:r>
      <w:r w:rsidRPr="00FB4765">
        <w:rPr>
          <w:spacing w:val="40"/>
        </w:rPr>
        <w:t xml:space="preserve"> </w:t>
      </w:r>
      <w:r w:rsidRPr="00FB4765">
        <w:t>locations, each represented by a 256-dimensional feature vector. Since the</w:t>
      </w:r>
      <w:r w:rsidRPr="00FB4765">
        <w:rPr>
          <w:spacing w:val="-8"/>
        </w:rPr>
        <w:t xml:space="preserve"> </w:t>
      </w:r>
      <w:r w:rsidRPr="00FB4765">
        <w:t>transformer</w:t>
      </w:r>
      <w:r w:rsidRPr="00FB4765">
        <w:rPr>
          <w:spacing w:val="-8"/>
        </w:rPr>
        <w:t xml:space="preserve"> </w:t>
      </w:r>
      <w:r w:rsidRPr="00FB4765">
        <w:t>is</w:t>
      </w:r>
      <w:r w:rsidRPr="00FB4765">
        <w:rPr>
          <w:spacing w:val="-8"/>
        </w:rPr>
        <w:t xml:space="preserve"> </w:t>
      </w:r>
      <w:r w:rsidRPr="00FB4765">
        <w:t>permutation-invariant,</w:t>
      </w:r>
      <w:r w:rsidRPr="00FB4765">
        <w:rPr>
          <w:spacing w:val="-8"/>
        </w:rPr>
        <w:t xml:space="preserve"> </w:t>
      </w:r>
      <w:r w:rsidRPr="00FB4765">
        <w:t>spatial</w:t>
      </w:r>
      <w:r w:rsidRPr="00FB4765">
        <w:rPr>
          <w:spacing w:val="-8"/>
        </w:rPr>
        <w:t xml:space="preserve"> </w:t>
      </w:r>
      <w:r w:rsidRPr="00FB4765">
        <w:t>location</w:t>
      </w:r>
      <w:r w:rsidRPr="00FB4765">
        <w:rPr>
          <w:spacing w:val="-8"/>
        </w:rPr>
        <w:t xml:space="preserve"> </w:t>
      </w:r>
      <w:proofErr w:type="spellStart"/>
      <w:r w:rsidRPr="00FB4765">
        <w:t>infor</w:t>
      </w:r>
      <w:proofErr w:type="spellEnd"/>
      <w:r w:rsidRPr="00FB4765">
        <w:t xml:space="preserve">- </w:t>
      </w:r>
      <w:proofErr w:type="spellStart"/>
      <w:r w:rsidRPr="00FB4765">
        <w:t>mation</w:t>
      </w:r>
      <w:proofErr w:type="spellEnd"/>
      <w:r w:rsidRPr="00FB4765">
        <w:rPr>
          <w:spacing w:val="-3"/>
        </w:rPr>
        <w:t xml:space="preserve"> </w:t>
      </w:r>
      <w:r w:rsidRPr="00FB4765">
        <w:t>is</w:t>
      </w:r>
      <w:r w:rsidRPr="00FB4765">
        <w:rPr>
          <w:spacing w:val="-3"/>
        </w:rPr>
        <w:t xml:space="preserve"> </w:t>
      </w:r>
      <w:r w:rsidRPr="00FB4765">
        <w:t>injected</w:t>
      </w:r>
      <w:r w:rsidRPr="00FB4765">
        <w:rPr>
          <w:spacing w:val="-3"/>
        </w:rPr>
        <w:t xml:space="preserve"> </w:t>
      </w:r>
      <w:r w:rsidRPr="00FB4765">
        <w:t>into</w:t>
      </w:r>
      <w:r w:rsidRPr="00FB4765">
        <w:rPr>
          <w:spacing w:val="-3"/>
        </w:rPr>
        <w:t xml:space="preserve"> </w:t>
      </w:r>
      <w:r w:rsidRPr="00FB4765">
        <w:t>this</w:t>
      </w:r>
      <w:r w:rsidRPr="00FB4765">
        <w:rPr>
          <w:spacing w:val="-3"/>
        </w:rPr>
        <w:t xml:space="preserve"> </w:t>
      </w:r>
      <w:r w:rsidRPr="00FB4765">
        <w:t>sequence</w:t>
      </w:r>
      <w:r w:rsidRPr="00FB4765">
        <w:rPr>
          <w:spacing w:val="-3"/>
        </w:rPr>
        <w:t xml:space="preserve"> </w:t>
      </w:r>
      <w:r w:rsidRPr="00FB4765">
        <w:t>using</w:t>
      </w:r>
      <w:r w:rsidRPr="00FB4765">
        <w:rPr>
          <w:spacing w:val="-3"/>
        </w:rPr>
        <w:t xml:space="preserve"> </w:t>
      </w:r>
      <w:r w:rsidRPr="00FB4765">
        <w:t>fixed</w:t>
      </w:r>
      <w:r w:rsidRPr="00FB4765">
        <w:rPr>
          <w:spacing w:val="-3"/>
        </w:rPr>
        <w:t xml:space="preserve"> </w:t>
      </w:r>
      <w:r w:rsidRPr="00FB4765">
        <w:t>2D</w:t>
      </w:r>
      <w:r w:rsidRPr="00FB4765">
        <w:rPr>
          <w:spacing w:val="-3"/>
        </w:rPr>
        <w:t xml:space="preserve"> </w:t>
      </w:r>
      <w:r w:rsidRPr="00FB4765">
        <w:t>sinusoidal positional</w:t>
      </w:r>
      <w:r w:rsidRPr="00FB4765">
        <w:rPr>
          <w:spacing w:val="54"/>
        </w:rPr>
        <w:t xml:space="preserve"> </w:t>
      </w:r>
      <w:r w:rsidRPr="00FB4765">
        <w:t>encodings.</w:t>
      </w:r>
      <w:r w:rsidRPr="00FB4765">
        <w:rPr>
          <w:spacing w:val="54"/>
        </w:rPr>
        <w:t xml:space="preserve"> </w:t>
      </w:r>
      <w:r w:rsidRPr="00FB4765">
        <w:t>After</w:t>
      </w:r>
      <w:r w:rsidRPr="00FB4765">
        <w:rPr>
          <w:spacing w:val="54"/>
        </w:rPr>
        <w:t xml:space="preserve"> </w:t>
      </w:r>
      <w:r w:rsidRPr="00FB4765">
        <w:t>that,</w:t>
      </w:r>
      <w:r w:rsidRPr="00FB4765">
        <w:rPr>
          <w:spacing w:val="53"/>
        </w:rPr>
        <w:t xml:space="preserve"> </w:t>
      </w:r>
      <w:r w:rsidRPr="00FB4765">
        <w:t>this</w:t>
      </w:r>
      <w:r w:rsidRPr="00FB4765">
        <w:rPr>
          <w:spacing w:val="54"/>
        </w:rPr>
        <w:t xml:space="preserve"> </w:t>
      </w:r>
      <w:r w:rsidRPr="00FB4765">
        <w:t>enriched</w:t>
      </w:r>
      <w:r w:rsidRPr="00FB4765">
        <w:rPr>
          <w:spacing w:val="54"/>
        </w:rPr>
        <w:t xml:space="preserve"> </w:t>
      </w:r>
      <w:r w:rsidRPr="00FB4765">
        <w:t>sequence</w:t>
      </w:r>
      <w:r w:rsidRPr="00FB4765">
        <w:rPr>
          <w:spacing w:val="54"/>
        </w:rPr>
        <w:t xml:space="preserve"> </w:t>
      </w:r>
      <w:r w:rsidRPr="00FB4765">
        <w:rPr>
          <w:spacing w:val="-5"/>
        </w:rPr>
        <w:t xml:space="preserve">is </w:t>
      </w:r>
      <w:r>
        <w:t>run through a stack of Transformer encoder layers, each of which</w:t>
      </w:r>
      <w:r w:rsidRPr="00FB4765">
        <w:rPr>
          <w:spacing w:val="26"/>
        </w:rPr>
        <w:t xml:space="preserve"> </w:t>
      </w:r>
      <w:r>
        <w:t>consists</w:t>
      </w:r>
      <w:r w:rsidRPr="00FB4765">
        <w:rPr>
          <w:spacing w:val="26"/>
        </w:rPr>
        <w:t xml:space="preserve"> </w:t>
      </w:r>
      <w:r>
        <w:t>of</w:t>
      </w:r>
      <w:r w:rsidRPr="00FB4765">
        <w:rPr>
          <w:spacing w:val="26"/>
        </w:rPr>
        <w:t xml:space="preserve"> </w:t>
      </w:r>
      <w:r>
        <w:t>a</w:t>
      </w:r>
      <w:r w:rsidRPr="00FB4765">
        <w:rPr>
          <w:spacing w:val="26"/>
        </w:rPr>
        <w:t xml:space="preserve"> </w:t>
      </w:r>
      <w:r>
        <w:t>position-wise</w:t>
      </w:r>
      <w:r w:rsidRPr="00FB4765">
        <w:rPr>
          <w:spacing w:val="26"/>
        </w:rPr>
        <w:t xml:space="preserve"> </w:t>
      </w:r>
      <w:r>
        <w:t>feed-forward</w:t>
      </w:r>
      <w:r w:rsidRPr="00FB4765">
        <w:rPr>
          <w:spacing w:val="26"/>
        </w:rPr>
        <w:t xml:space="preserve"> </w:t>
      </w:r>
      <w:r>
        <w:t>network</w:t>
      </w:r>
      <w:r w:rsidRPr="00FB4765">
        <w:rPr>
          <w:spacing w:val="26"/>
        </w:rPr>
        <w:t xml:space="preserve"> </w:t>
      </w:r>
      <w:r>
        <w:t xml:space="preserve">and a multi-head self-attention module. The encoder converts the input feature sequence into a </w:t>
      </w:r>
      <w:r>
        <w:lastRenderedPageBreak/>
        <w:t xml:space="preserve">context-enriched representation in which each spatial position attends globally to all other </w:t>
      </w:r>
      <w:r w:rsidRPr="00FB4765">
        <w:rPr>
          <w:spacing w:val="-2"/>
        </w:rPr>
        <w:t>positions.</w:t>
      </w:r>
    </w:p>
    <w:p w14:paraId="1BE79219" w14:textId="388FA9BB" w:rsidR="00FB4765" w:rsidRPr="00FB4765" w:rsidRDefault="00FB4765" w:rsidP="008A5580">
      <w:pPr>
        <w:pStyle w:val="BodyText"/>
        <w:spacing w:before="72" w:line="249" w:lineRule="auto"/>
        <w:ind w:left="198" w:right="255" w:firstLine="199"/>
      </w:pPr>
      <w:r>
        <w:rPr>
          <w:i/>
        </w:rPr>
        <w:t>3)</w:t>
      </w:r>
      <w:r w:rsidRPr="00FB4765">
        <w:rPr>
          <w:i/>
        </w:rPr>
        <w:t xml:space="preserve">Transformer Decoder: </w:t>
      </w:r>
      <w:r w:rsidRPr="00FB4765">
        <w:t xml:space="preserve">The decoder uses a set of </w:t>
      </w:r>
      <w:r w:rsidRPr="00FB4765">
        <w:rPr>
          <w:rFonts w:ascii="Calibri"/>
          <w:i/>
        </w:rPr>
        <w:t xml:space="preserve">N </w:t>
      </w:r>
      <w:r w:rsidRPr="00FB4765">
        <w:t xml:space="preserve">learnable object query embeddings, where </w:t>
      </w:r>
      <w:r w:rsidRPr="00FB4765">
        <w:rPr>
          <w:rFonts w:ascii="Calibri"/>
          <w:i/>
        </w:rPr>
        <w:t>N</w:t>
      </w:r>
      <w:r w:rsidRPr="00FB4765">
        <w:rPr>
          <w:rFonts w:ascii="Calibri"/>
          <w:i/>
          <w:spacing w:val="27"/>
        </w:rPr>
        <w:t xml:space="preserve"> </w:t>
      </w:r>
      <w:r w:rsidRPr="00FB4765">
        <w:rPr>
          <w:rFonts w:ascii="Tahoma"/>
        </w:rPr>
        <w:t>=</w:t>
      </w:r>
      <w:r w:rsidRPr="00FB4765">
        <w:rPr>
          <w:rFonts w:ascii="Tahoma"/>
          <w:spacing w:val="-11"/>
        </w:rPr>
        <w:t xml:space="preserve"> </w:t>
      </w:r>
      <w:r w:rsidRPr="00FB4765">
        <w:rPr>
          <w:rFonts w:ascii="Tahoma"/>
        </w:rPr>
        <w:t>25</w:t>
      </w:r>
      <w:r w:rsidRPr="00FB4765">
        <w:rPr>
          <w:rFonts w:ascii="Tahoma"/>
          <w:spacing w:val="-5"/>
        </w:rPr>
        <w:t xml:space="preserve"> </w:t>
      </w:r>
      <w:r w:rsidRPr="00FB4765">
        <w:t xml:space="preserve">in this implementation. Three sequential operations are applied by each decoder layer: a position-wise feed-forward network, cross- attention between the object queries and the encoder output, and masked multi-head self-attention over the object queries. In parallel, the decoder generates </w:t>
      </w:r>
      <w:proofErr w:type="spellStart"/>
      <w:r w:rsidRPr="00FB4765">
        <w:rPr>
          <w:rFonts w:ascii="Calibri"/>
          <w:i/>
        </w:rPr>
        <w:t>N</w:t>
      </w:r>
      <w:proofErr w:type="spellEnd"/>
      <w:r w:rsidRPr="00FB4765">
        <w:rPr>
          <w:rFonts w:ascii="Calibri"/>
          <w:i/>
          <w:spacing w:val="40"/>
        </w:rPr>
        <w:t xml:space="preserve"> </w:t>
      </w:r>
      <w:r w:rsidRPr="00FB4765">
        <w:t>object embeddings, each encoding a unique candidate detection hypothesis.</w:t>
      </w:r>
    </w:p>
    <w:p w14:paraId="55321536" w14:textId="6828636D" w:rsidR="00FB4765" w:rsidRDefault="00FB4765" w:rsidP="008A5580">
      <w:pPr>
        <w:tabs>
          <w:tab w:val="left" w:pos="722"/>
        </w:tabs>
        <w:spacing w:before="72" w:after="120" w:line="242" w:lineRule="auto"/>
        <w:ind w:left="198" w:right="255"/>
        <w:jc w:val="both"/>
        <w:rPr>
          <w:w w:val="105"/>
        </w:rPr>
      </w:pPr>
      <w:r>
        <w:rPr>
          <w:i/>
        </w:rPr>
        <w:t>4)</w:t>
      </w:r>
      <w:r w:rsidRPr="00FB4765">
        <w:rPr>
          <w:i/>
        </w:rPr>
        <w:t>Prediction Heads:</w:t>
      </w:r>
      <w:r w:rsidRPr="00FB4765">
        <w:rPr>
          <w:i/>
          <w:spacing w:val="25"/>
        </w:rPr>
        <w:t xml:space="preserve"> </w:t>
      </w:r>
      <w:r w:rsidRPr="00FB4765">
        <w:t xml:space="preserve">Two parallel feed-forward prediction </w:t>
      </w:r>
      <w:r w:rsidRPr="00FB4765">
        <w:rPr>
          <w:w w:val="105"/>
        </w:rPr>
        <w:t xml:space="preserve">heads receive the </w:t>
      </w:r>
      <w:r w:rsidRPr="00FB4765">
        <w:rPr>
          <w:rFonts w:ascii="Calibri"/>
          <w:i/>
          <w:w w:val="105"/>
        </w:rPr>
        <w:t xml:space="preserve">N </w:t>
      </w:r>
      <w:r w:rsidRPr="00FB4765">
        <w:rPr>
          <w:w w:val="105"/>
        </w:rPr>
        <w:t>decoder output embeddings simultane</w:t>
      </w:r>
      <w:r w:rsidRPr="00FB4765">
        <w:t>ously.</w:t>
      </w:r>
      <w:r w:rsidRPr="00FB4765">
        <w:rPr>
          <w:spacing w:val="-13"/>
        </w:rPr>
        <w:t xml:space="preserve"> </w:t>
      </w:r>
      <w:r w:rsidRPr="00FB4765">
        <w:t>The</w:t>
      </w:r>
      <w:r w:rsidRPr="00FB4765">
        <w:rPr>
          <w:spacing w:val="-12"/>
        </w:rPr>
        <w:t xml:space="preserve"> </w:t>
      </w:r>
      <w:r w:rsidRPr="00FB4765">
        <w:t>classification</w:t>
      </w:r>
      <w:r w:rsidRPr="00FB4765">
        <w:rPr>
          <w:spacing w:val="-5"/>
        </w:rPr>
        <w:t xml:space="preserve"> </w:t>
      </w:r>
      <w:r w:rsidRPr="00FB4765">
        <w:t xml:space="preserve">head generates a </w:t>
      </w:r>
      <w:r w:rsidRPr="00FB4765">
        <w:rPr>
          <w:rFonts w:ascii="Tahoma"/>
        </w:rPr>
        <w:t>(</w:t>
      </w:r>
      <w:r w:rsidRPr="00FB4765">
        <w:rPr>
          <w:rFonts w:ascii="Calibri"/>
          <w:i/>
        </w:rPr>
        <w:t>C</w:t>
      </w:r>
      <w:r w:rsidRPr="00FB4765">
        <w:rPr>
          <w:rFonts w:ascii="Calibri"/>
          <w:i/>
          <w:spacing w:val="-12"/>
        </w:rPr>
        <w:t xml:space="preserve"> </w:t>
      </w:r>
      <w:r w:rsidRPr="00FB4765">
        <w:rPr>
          <w:rFonts w:ascii="Tahoma"/>
        </w:rPr>
        <w:t>+</w:t>
      </w:r>
      <w:r w:rsidRPr="00FB4765">
        <w:rPr>
          <w:rFonts w:ascii="Tahoma"/>
          <w:spacing w:val="-15"/>
        </w:rPr>
        <w:t xml:space="preserve"> </w:t>
      </w:r>
      <w:r w:rsidRPr="00FB4765">
        <w:rPr>
          <w:rFonts w:ascii="Tahoma"/>
        </w:rPr>
        <w:t>1)</w:t>
      </w:r>
      <w:r w:rsidRPr="00FB4765">
        <w:t xml:space="preserve">-dimensional </w:t>
      </w:r>
      <w:r w:rsidRPr="00FB4765">
        <w:rPr>
          <w:spacing w:val="-2"/>
          <w:w w:val="105"/>
        </w:rPr>
        <w:t>sof</w:t>
      </w:r>
      <w:r w:rsidR="005428BA">
        <w:rPr>
          <w:spacing w:val="-2"/>
          <w:w w:val="105"/>
        </w:rPr>
        <w:t xml:space="preserve">t </w:t>
      </w:r>
      <w:r w:rsidRPr="00FB4765">
        <w:rPr>
          <w:spacing w:val="-2"/>
          <w:w w:val="105"/>
        </w:rPr>
        <w:t>max</w:t>
      </w:r>
      <w:r w:rsidRPr="00FB4765">
        <w:rPr>
          <w:spacing w:val="-4"/>
          <w:w w:val="105"/>
        </w:rPr>
        <w:t xml:space="preserve"> </w:t>
      </w:r>
      <w:r w:rsidRPr="00FB4765">
        <w:rPr>
          <w:spacing w:val="-2"/>
          <w:w w:val="105"/>
        </w:rPr>
        <w:t>probability</w:t>
      </w:r>
      <w:r w:rsidRPr="00FB4765">
        <w:rPr>
          <w:spacing w:val="-4"/>
          <w:w w:val="105"/>
        </w:rPr>
        <w:t xml:space="preserve"> </w:t>
      </w:r>
      <w:r w:rsidRPr="00FB4765">
        <w:rPr>
          <w:spacing w:val="-2"/>
          <w:w w:val="105"/>
        </w:rPr>
        <w:t>distribution</w:t>
      </w:r>
      <w:r w:rsidRPr="00FB4765">
        <w:rPr>
          <w:spacing w:val="-4"/>
          <w:w w:val="105"/>
        </w:rPr>
        <w:t xml:space="preserve"> </w:t>
      </w:r>
      <w:r w:rsidRPr="00FB4765">
        <w:rPr>
          <w:spacing w:val="-2"/>
          <w:w w:val="105"/>
        </w:rPr>
        <w:t>across</w:t>
      </w:r>
      <w:r w:rsidRPr="00FB4765">
        <w:rPr>
          <w:spacing w:val="-4"/>
          <w:w w:val="105"/>
        </w:rPr>
        <w:t xml:space="preserve"> </w:t>
      </w:r>
      <w:r w:rsidRPr="00FB4765">
        <w:rPr>
          <w:rFonts w:ascii="Calibri"/>
          <w:i/>
          <w:spacing w:val="-2"/>
          <w:w w:val="105"/>
        </w:rPr>
        <w:t>C</w:t>
      </w:r>
      <w:r w:rsidRPr="00FB4765">
        <w:rPr>
          <w:rFonts w:ascii="Calibri"/>
          <w:i/>
          <w:spacing w:val="11"/>
          <w:w w:val="105"/>
        </w:rPr>
        <w:t xml:space="preserve"> </w:t>
      </w:r>
      <w:r w:rsidRPr="00FB4765">
        <w:rPr>
          <w:spacing w:val="-2"/>
          <w:w w:val="105"/>
        </w:rPr>
        <w:t>gesture</w:t>
      </w:r>
      <w:r w:rsidRPr="00FB4765">
        <w:rPr>
          <w:spacing w:val="-4"/>
          <w:w w:val="105"/>
        </w:rPr>
        <w:t xml:space="preserve"> </w:t>
      </w:r>
      <w:r w:rsidRPr="00FB4765">
        <w:rPr>
          <w:spacing w:val="-2"/>
          <w:w w:val="105"/>
        </w:rPr>
        <w:t>classes</w:t>
      </w:r>
      <w:r w:rsidRPr="00FB4765">
        <w:rPr>
          <w:spacing w:val="-4"/>
          <w:w w:val="105"/>
        </w:rPr>
        <w:t xml:space="preserve"> </w:t>
      </w:r>
      <w:r w:rsidRPr="00FB4765">
        <w:rPr>
          <w:spacing w:val="-2"/>
          <w:w w:val="105"/>
        </w:rPr>
        <w:t xml:space="preserve">plus </w:t>
      </w:r>
      <w:r w:rsidRPr="00FB4765">
        <w:rPr>
          <w:w w:val="105"/>
        </w:rPr>
        <w:t xml:space="preserve">one background class, while the bounding box regression head generates four-dimensional bounding box coordinates </w:t>
      </w:r>
      <w:proofErr w:type="spellStart"/>
      <w:r w:rsidRPr="00FB4765">
        <w:rPr>
          <w:w w:val="105"/>
        </w:rPr>
        <w:t>normalised</w:t>
      </w:r>
      <w:proofErr w:type="spellEnd"/>
      <w:r w:rsidRPr="00FB4765">
        <w:rPr>
          <w:w w:val="105"/>
        </w:rPr>
        <w:t xml:space="preserve"> to the image dimensions through a sigmoid activation. The Hungarian matching algorithm is used during training</w:t>
      </w:r>
      <w:r w:rsidRPr="00FB4765">
        <w:rPr>
          <w:spacing w:val="-14"/>
          <w:w w:val="105"/>
        </w:rPr>
        <w:t xml:space="preserve"> </w:t>
      </w:r>
      <w:r w:rsidRPr="00FB4765">
        <w:rPr>
          <w:w w:val="105"/>
        </w:rPr>
        <w:t>to</w:t>
      </w:r>
      <w:r w:rsidRPr="00FB4765">
        <w:rPr>
          <w:spacing w:val="-13"/>
          <w:w w:val="105"/>
        </w:rPr>
        <w:t xml:space="preserve"> </w:t>
      </w:r>
      <w:r w:rsidRPr="00FB4765">
        <w:rPr>
          <w:w w:val="105"/>
        </w:rPr>
        <w:t>compute</w:t>
      </w:r>
      <w:r w:rsidRPr="00FB4765">
        <w:rPr>
          <w:spacing w:val="-13"/>
          <w:w w:val="105"/>
        </w:rPr>
        <w:t xml:space="preserve"> </w:t>
      </w:r>
      <w:r w:rsidRPr="00FB4765">
        <w:rPr>
          <w:w w:val="105"/>
        </w:rPr>
        <w:t>a</w:t>
      </w:r>
      <w:r w:rsidRPr="00FB4765">
        <w:rPr>
          <w:spacing w:val="-13"/>
          <w:w w:val="105"/>
        </w:rPr>
        <w:t xml:space="preserve"> </w:t>
      </w:r>
      <w:r w:rsidRPr="00FB4765">
        <w:rPr>
          <w:w w:val="105"/>
        </w:rPr>
        <w:t>one-to-one</w:t>
      </w:r>
      <w:r w:rsidRPr="00FB4765">
        <w:rPr>
          <w:spacing w:val="-13"/>
          <w:w w:val="105"/>
        </w:rPr>
        <w:t xml:space="preserve"> </w:t>
      </w:r>
      <w:r w:rsidRPr="00FB4765">
        <w:rPr>
          <w:w w:val="105"/>
        </w:rPr>
        <w:t>bipartite</w:t>
      </w:r>
      <w:r w:rsidRPr="00FB4765">
        <w:rPr>
          <w:spacing w:val="-13"/>
          <w:w w:val="105"/>
        </w:rPr>
        <w:t xml:space="preserve"> </w:t>
      </w:r>
      <w:r w:rsidRPr="00FB4765">
        <w:rPr>
          <w:w w:val="105"/>
        </w:rPr>
        <w:t>matching</w:t>
      </w:r>
      <w:r w:rsidRPr="00FB4765">
        <w:rPr>
          <w:spacing w:val="-13"/>
          <w:w w:val="105"/>
        </w:rPr>
        <w:t xml:space="preserve"> </w:t>
      </w:r>
      <w:r w:rsidRPr="00FB4765">
        <w:rPr>
          <w:w w:val="105"/>
        </w:rPr>
        <w:t xml:space="preserve">between the </w:t>
      </w:r>
      <w:r w:rsidRPr="00FB4765">
        <w:rPr>
          <w:rFonts w:ascii="Calibri"/>
          <w:i/>
          <w:w w:val="105"/>
        </w:rPr>
        <w:t>N</w:t>
      </w:r>
      <w:r w:rsidRPr="00FB4765">
        <w:rPr>
          <w:rFonts w:ascii="Calibri"/>
          <w:i/>
          <w:spacing w:val="40"/>
          <w:w w:val="105"/>
        </w:rPr>
        <w:t xml:space="preserve"> </w:t>
      </w:r>
      <w:r w:rsidRPr="00FB4765">
        <w:rPr>
          <w:w w:val="105"/>
        </w:rPr>
        <w:t>predictions and the ground-truth annotations.</w:t>
      </w:r>
    </w:p>
    <w:p w14:paraId="13EA22B4" w14:textId="6B083D85" w:rsidR="00FB4765" w:rsidRDefault="00FB4765" w:rsidP="008A5580">
      <w:pPr>
        <w:tabs>
          <w:tab w:val="left" w:pos="722"/>
        </w:tabs>
        <w:spacing w:before="72" w:after="120" w:line="242" w:lineRule="auto"/>
        <w:ind w:left="198" w:right="255"/>
        <w:jc w:val="both"/>
        <w:rPr>
          <w:i/>
        </w:rPr>
      </w:pPr>
      <w:r>
        <w:rPr>
          <w:i/>
        </w:rPr>
        <w:t xml:space="preserve">5)Post-Processing Module: </w:t>
      </w:r>
      <w:r>
        <w:t>All predictions with class probability below a 0.25 confidence threshold are eliminated</w:t>
      </w:r>
      <w:r>
        <w:rPr>
          <w:spacing w:val="40"/>
        </w:rPr>
        <w:t xml:space="preserve"> </w:t>
      </w:r>
      <w:r>
        <w:t>at inference time. The retained detections are then subjected</w:t>
      </w:r>
      <w:r>
        <w:rPr>
          <w:spacing w:val="80"/>
        </w:rPr>
        <w:t xml:space="preserve"> </w:t>
      </w:r>
      <w:r>
        <w:t>to Non-Maximum Suppression (NMS) using Intersection over Union</w:t>
      </w:r>
      <w:r>
        <w:rPr>
          <w:spacing w:val="-5"/>
        </w:rPr>
        <w:t xml:space="preserve"> </w:t>
      </w:r>
      <w:r>
        <w:t>(</w:t>
      </w:r>
      <w:proofErr w:type="spellStart"/>
      <w:r>
        <w:t>IoU</w:t>
      </w:r>
      <w:proofErr w:type="spellEnd"/>
      <w:r>
        <w:t>)</w:t>
      </w:r>
      <w:r>
        <w:rPr>
          <w:spacing w:val="-5"/>
        </w:rPr>
        <w:t xml:space="preserve"> </w:t>
      </w:r>
      <w:r>
        <w:t>overlap</w:t>
      </w:r>
      <w:r>
        <w:rPr>
          <w:spacing w:val="-5"/>
        </w:rPr>
        <w:t xml:space="preserve"> </w:t>
      </w:r>
      <w:r>
        <w:t>thresholding</w:t>
      </w:r>
      <w:r>
        <w:rPr>
          <w:spacing w:val="-6"/>
        </w:rPr>
        <w:t xml:space="preserve"> </w:t>
      </w:r>
      <w:r>
        <w:t>to</w:t>
      </w:r>
      <w:r>
        <w:rPr>
          <w:spacing w:val="-5"/>
        </w:rPr>
        <w:t xml:space="preserve"> </w:t>
      </w:r>
      <w:r>
        <w:t>remove</w:t>
      </w:r>
      <w:r>
        <w:rPr>
          <w:spacing w:val="-5"/>
        </w:rPr>
        <w:t xml:space="preserve"> </w:t>
      </w:r>
      <w:r>
        <w:t>redundant</w:t>
      </w:r>
      <w:r>
        <w:rPr>
          <w:spacing w:val="-5"/>
        </w:rPr>
        <w:t xml:space="preserve"> </w:t>
      </w:r>
      <w:r>
        <w:t>bounding boxes. Using OpenCV drawing tools, the final verified detections are rendered onto the live webcam video frame, showing the bounding box overlay, confidence score, and predicted</w:t>
      </w:r>
      <w:r>
        <w:rPr>
          <w:spacing w:val="10"/>
        </w:rPr>
        <w:t xml:space="preserve"> </w:t>
      </w:r>
      <w:r>
        <w:t>class</w:t>
      </w:r>
      <w:r>
        <w:rPr>
          <w:spacing w:val="11"/>
        </w:rPr>
        <w:t xml:space="preserve"> </w:t>
      </w:r>
      <w:r>
        <w:t>label</w:t>
      </w:r>
      <w:r>
        <w:rPr>
          <w:spacing w:val="11"/>
        </w:rPr>
        <w:t xml:space="preserve"> </w:t>
      </w:r>
      <w:r>
        <w:t>in</w:t>
      </w:r>
      <w:r>
        <w:rPr>
          <w:spacing w:val="10"/>
        </w:rPr>
        <w:t xml:space="preserve"> </w:t>
      </w:r>
      <w:r>
        <w:t>real-time</w:t>
      </w:r>
      <w:r>
        <w:rPr>
          <w:spacing w:val="11"/>
        </w:rPr>
        <w:t xml:space="preserve"> </w:t>
      </w:r>
      <w:r>
        <w:t>at</w:t>
      </w:r>
      <w:r>
        <w:rPr>
          <w:spacing w:val="11"/>
        </w:rPr>
        <w:t xml:space="preserve"> </w:t>
      </w:r>
      <w:r>
        <w:t>12–14</w:t>
      </w:r>
      <w:r>
        <w:rPr>
          <w:spacing w:val="11"/>
        </w:rPr>
        <w:t xml:space="preserve"> </w:t>
      </w:r>
      <w:r>
        <w:t>frames</w:t>
      </w:r>
      <w:r>
        <w:rPr>
          <w:spacing w:val="10"/>
        </w:rPr>
        <w:t xml:space="preserve"> </w:t>
      </w:r>
      <w:r>
        <w:t>per</w:t>
      </w:r>
      <w:r>
        <w:rPr>
          <w:spacing w:val="11"/>
        </w:rPr>
        <w:t xml:space="preserve"> </w:t>
      </w:r>
      <w:r>
        <w:rPr>
          <w:spacing w:val="-2"/>
        </w:rPr>
        <w:t>second.</w:t>
      </w:r>
      <w:r>
        <w:rPr>
          <w:i/>
        </w:rPr>
        <w:t xml:space="preserve"> </w:t>
      </w:r>
    </w:p>
    <w:p w14:paraId="36B518A7" w14:textId="6F053FAC" w:rsidR="00FB4765" w:rsidRDefault="00FB4765" w:rsidP="008A5580">
      <w:pPr>
        <w:tabs>
          <w:tab w:val="left" w:pos="722"/>
        </w:tabs>
        <w:spacing w:before="72" w:after="120" w:line="242" w:lineRule="auto"/>
        <w:ind w:left="198" w:right="255"/>
        <w:jc w:val="both"/>
      </w:pPr>
      <w:r>
        <w:rPr>
          <w:i/>
        </w:rPr>
        <w:t xml:space="preserve"> </w:t>
      </w:r>
      <w:r w:rsidRPr="00FB4765">
        <w:rPr>
          <w:i/>
        </w:rPr>
        <w:t>6)Dataset</w:t>
      </w:r>
      <w:r w:rsidRPr="00FB4765">
        <w:rPr>
          <w:i/>
          <w:spacing w:val="12"/>
        </w:rPr>
        <w:t xml:space="preserve"> </w:t>
      </w:r>
      <w:r w:rsidRPr="00FB4765">
        <w:rPr>
          <w:i/>
          <w:spacing w:val="-2"/>
        </w:rPr>
        <w:t>Description</w:t>
      </w:r>
      <w:r w:rsidR="0001672B">
        <w:rPr>
          <w:i/>
          <w:spacing w:val="-2"/>
        </w:rPr>
        <w:t xml:space="preserve"> </w:t>
      </w:r>
      <w:r>
        <w:t>Eight classes of ASL gestures Hello, Thank You, I Love You,</w:t>
      </w:r>
      <w:r>
        <w:rPr>
          <w:spacing w:val="26"/>
        </w:rPr>
        <w:t xml:space="preserve"> </w:t>
      </w:r>
      <w:proofErr w:type="gramStart"/>
      <w:r>
        <w:t>Yes</w:t>
      </w:r>
      <w:proofErr w:type="gramEnd"/>
      <w:r>
        <w:t>,</w:t>
      </w:r>
      <w:r>
        <w:rPr>
          <w:spacing w:val="26"/>
        </w:rPr>
        <w:t xml:space="preserve"> </w:t>
      </w:r>
      <w:proofErr w:type="gramStart"/>
      <w:r>
        <w:t>No</w:t>
      </w:r>
      <w:proofErr w:type="gramEnd"/>
      <w:r>
        <w:t>,</w:t>
      </w:r>
      <w:r>
        <w:rPr>
          <w:spacing w:val="26"/>
        </w:rPr>
        <w:t xml:space="preserve"> </w:t>
      </w:r>
      <w:proofErr w:type="gramStart"/>
      <w:r>
        <w:t>Sorry</w:t>
      </w:r>
      <w:proofErr w:type="gramEnd"/>
      <w:r>
        <w:t>,</w:t>
      </w:r>
      <w:r>
        <w:rPr>
          <w:spacing w:val="26"/>
        </w:rPr>
        <w:t xml:space="preserve"> </w:t>
      </w:r>
      <w:proofErr w:type="gramStart"/>
      <w:r>
        <w:t>Please</w:t>
      </w:r>
      <w:proofErr w:type="gramEnd"/>
      <w:r>
        <w:t>,</w:t>
      </w:r>
      <w:r>
        <w:rPr>
          <w:spacing w:val="26"/>
        </w:rPr>
        <w:t xml:space="preserve"> </w:t>
      </w:r>
      <w:r>
        <w:t>and</w:t>
      </w:r>
      <w:r>
        <w:rPr>
          <w:spacing w:val="26"/>
        </w:rPr>
        <w:t xml:space="preserve"> </w:t>
      </w:r>
      <w:r>
        <w:t>Restroom</w:t>
      </w:r>
      <w:r>
        <w:rPr>
          <w:spacing w:val="26"/>
        </w:rPr>
        <w:t xml:space="preserve"> </w:t>
      </w:r>
      <w:r>
        <w:t>—</w:t>
      </w:r>
      <w:r>
        <w:rPr>
          <w:spacing w:val="26"/>
        </w:rPr>
        <w:t xml:space="preserve"> </w:t>
      </w:r>
      <w:r>
        <w:t>are</w:t>
      </w:r>
      <w:r>
        <w:rPr>
          <w:spacing w:val="26"/>
        </w:rPr>
        <w:t xml:space="preserve"> </w:t>
      </w:r>
      <w:r>
        <w:t>depicted in the custom dataset. 80 percent of the data was used for training, 10 percent for validation, and 10 percent for testing. A summary of the image distribution by splits for each class</w:t>
      </w:r>
      <w:r>
        <w:rPr>
          <w:spacing w:val="80"/>
        </w:rPr>
        <w:t xml:space="preserve"> </w:t>
      </w:r>
      <w:r>
        <w:t>is given in Table 1.</w:t>
      </w:r>
    </w:p>
    <w:p w14:paraId="13A8B13D" w14:textId="78AEA316" w:rsidR="00FB4765" w:rsidRDefault="00FB4765" w:rsidP="008A5580">
      <w:pPr>
        <w:spacing w:before="72" w:after="120"/>
        <w:ind w:left="198" w:right="255"/>
        <w:rPr>
          <w:b/>
        </w:rPr>
      </w:pPr>
    </w:p>
    <w:p w14:paraId="19C4405A" w14:textId="43271244" w:rsidR="0001672B" w:rsidRDefault="0001672B" w:rsidP="008A5580">
      <w:pPr>
        <w:spacing w:before="72" w:after="120"/>
        <w:ind w:left="198" w:right="255"/>
        <w:rPr>
          <w:b/>
        </w:rPr>
      </w:pPr>
    </w:p>
    <w:p w14:paraId="3831F572" w14:textId="18B7F0F0" w:rsidR="0001672B" w:rsidRDefault="0001672B" w:rsidP="008A5580">
      <w:pPr>
        <w:spacing w:before="72" w:after="120"/>
        <w:ind w:left="198" w:right="255"/>
        <w:rPr>
          <w:b/>
        </w:rPr>
      </w:pPr>
    </w:p>
    <w:p w14:paraId="3206853C" w14:textId="77777777" w:rsidR="0001672B" w:rsidRDefault="0001672B" w:rsidP="008A5580">
      <w:pPr>
        <w:spacing w:before="72" w:after="120"/>
        <w:ind w:left="198" w:right="255"/>
        <w:rPr>
          <w:b/>
        </w:rPr>
      </w:pPr>
    </w:p>
    <w:p w14:paraId="0B81D997" w14:textId="77777777" w:rsidR="0001672B" w:rsidRDefault="0001672B" w:rsidP="008A5580">
      <w:pPr>
        <w:spacing w:before="72" w:after="120"/>
        <w:ind w:left="198" w:right="255"/>
        <w:rPr>
          <w:b/>
        </w:rPr>
      </w:pPr>
    </w:p>
    <w:p w14:paraId="019B1E8C" w14:textId="77777777" w:rsidR="0001672B" w:rsidRDefault="0001672B" w:rsidP="008A5580">
      <w:pPr>
        <w:spacing w:before="72" w:after="120"/>
        <w:ind w:left="198" w:right="255"/>
        <w:rPr>
          <w:b/>
        </w:rPr>
      </w:pPr>
    </w:p>
    <w:p w14:paraId="1D6A881E" w14:textId="77777777" w:rsidR="00FD5831" w:rsidRDefault="00FD5831" w:rsidP="008A5580">
      <w:pPr>
        <w:spacing w:before="72" w:after="120"/>
        <w:ind w:left="198" w:right="255"/>
        <w:rPr>
          <w:b/>
        </w:rPr>
      </w:pPr>
    </w:p>
    <w:p w14:paraId="37D2A405" w14:textId="77777777" w:rsidR="00FD5831" w:rsidRDefault="00FD5831" w:rsidP="008A5580">
      <w:pPr>
        <w:spacing w:before="72" w:after="120"/>
        <w:ind w:left="198" w:right="255"/>
        <w:rPr>
          <w:b/>
        </w:rPr>
      </w:pPr>
    </w:p>
    <w:p w14:paraId="2346E59E" w14:textId="77777777" w:rsidR="00FD5831" w:rsidRDefault="00FD5831" w:rsidP="008A5580">
      <w:pPr>
        <w:spacing w:before="72" w:after="120"/>
        <w:ind w:left="198" w:right="255"/>
        <w:rPr>
          <w:b/>
        </w:rPr>
      </w:pPr>
    </w:p>
    <w:p w14:paraId="431527E6" w14:textId="77777777" w:rsidR="00FD5831" w:rsidRDefault="00FD5831" w:rsidP="008A5580">
      <w:pPr>
        <w:spacing w:before="72" w:after="120"/>
        <w:ind w:left="198" w:right="255"/>
        <w:rPr>
          <w:b/>
        </w:rPr>
      </w:pPr>
    </w:p>
    <w:p w14:paraId="6500B19E" w14:textId="77777777" w:rsidR="00FD5831" w:rsidRDefault="00FD5831" w:rsidP="008A5580">
      <w:pPr>
        <w:spacing w:before="72" w:after="120"/>
        <w:ind w:left="198" w:right="255"/>
        <w:rPr>
          <w:b/>
        </w:rPr>
      </w:pPr>
    </w:p>
    <w:p w14:paraId="46E148B0" w14:textId="77777777" w:rsidR="00FD5831" w:rsidRDefault="00FD5831" w:rsidP="008A5580">
      <w:pPr>
        <w:spacing w:before="72" w:after="120"/>
        <w:ind w:left="198" w:right="255"/>
        <w:rPr>
          <w:b/>
        </w:rPr>
      </w:pPr>
    </w:p>
    <w:p w14:paraId="20C9D107" w14:textId="77777777" w:rsidR="0001672B" w:rsidRDefault="0001672B" w:rsidP="008A5580">
      <w:pPr>
        <w:spacing w:before="72" w:after="120"/>
        <w:ind w:left="198" w:right="255"/>
        <w:rPr>
          <w:b/>
        </w:rPr>
      </w:pPr>
    </w:p>
    <w:p w14:paraId="51CD5AE6" w14:textId="7964C930" w:rsidR="00FB4765" w:rsidRPr="0001672B" w:rsidRDefault="00FB4765" w:rsidP="0001672B">
      <w:pPr>
        <w:spacing w:before="72" w:after="120"/>
        <w:ind w:left="198" w:right="255"/>
        <w:rPr>
          <w:b/>
        </w:rPr>
      </w:pPr>
      <w:r>
        <w:rPr>
          <w:b/>
        </w:rPr>
        <w:t>Table</w:t>
      </w:r>
      <w:r>
        <w:rPr>
          <w:b/>
          <w:spacing w:val="14"/>
        </w:rPr>
        <w:t xml:space="preserve"> </w:t>
      </w:r>
      <w:r>
        <w:rPr>
          <w:b/>
        </w:rPr>
        <w:t>1</w:t>
      </w:r>
      <w:r>
        <w:rPr>
          <w:b/>
          <w:spacing w:val="15"/>
        </w:rPr>
        <w:t xml:space="preserve"> </w:t>
      </w:r>
      <w:r>
        <w:rPr>
          <w:b/>
        </w:rPr>
        <w:t>—</w:t>
      </w:r>
      <w:r>
        <w:rPr>
          <w:b/>
          <w:spacing w:val="14"/>
        </w:rPr>
        <w:t xml:space="preserve"> </w:t>
      </w:r>
      <w:r>
        <w:rPr>
          <w:b/>
        </w:rPr>
        <w:t>Dataset</w:t>
      </w:r>
      <w:r>
        <w:rPr>
          <w:b/>
          <w:spacing w:val="15"/>
        </w:rPr>
        <w:t xml:space="preserve"> </w:t>
      </w:r>
      <w:r>
        <w:rPr>
          <w:b/>
        </w:rPr>
        <w:t>Distribution</w:t>
      </w:r>
      <w:r>
        <w:rPr>
          <w:b/>
          <w:spacing w:val="15"/>
        </w:rPr>
        <w:t xml:space="preserve"> </w:t>
      </w:r>
      <w:r>
        <w:rPr>
          <w:b/>
        </w:rPr>
        <w:t>Per</w:t>
      </w:r>
      <w:r>
        <w:rPr>
          <w:b/>
          <w:spacing w:val="14"/>
        </w:rPr>
        <w:t xml:space="preserve"> </w:t>
      </w:r>
      <w:r>
        <w:rPr>
          <w:b/>
        </w:rPr>
        <w:t>Gesture</w:t>
      </w:r>
      <w:r>
        <w:rPr>
          <w:b/>
          <w:spacing w:val="15"/>
        </w:rPr>
        <w:t xml:space="preserve"> </w:t>
      </w:r>
      <w:r>
        <w:rPr>
          <w:b/>
          <w:spacing w:val="-2"/>
        </w:rPr>
        <w:t>Class</w:t>
      </w:r>
    </w:p>
    <w:p w14:paraId="1DDC8F11" w14:textId="77777777" w:rsidR="00FB4765" w:rsidRDefault="00FB4765" w:rsidP="008A5580">
      <w:pPr>
        <w:tabs>
          <w:tab w:val="left" w:pos="722"/>
        </w:tabs>
        <w:spacing w:before="72" w:after="120" w:line="242" w:lineRule="auto"/>
        <w:ind w:left="198" w:right="255"/>
        <w:jc w:val="both"/>
      </w:pPr>
    </w:p>
    <w:tbl>
      <w:tblPr>
        <w:tblW w:w="5011"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67"/>
        <w:gridCol w:w="1426"/>
        <w:gridCol w:w="1326"/>
        <w:gridCol w:w="992"/>
      </w:tblGrid>
      <w:tr w:rsidR="00FB4765" w14:paraId="243C911E" w14:textId="77777777" w:rsidTr="00FD5831">
        <w:trPr>
          <w:trHeight w:val="239"/>
        </w:trPr>
        <w:tc>
          <w:tcPr>
            <w:tcW w:w="1267" w:type="dxa"/>
          </w:tcPr>
          <w:p w14:paraId="6978E0CD" w14:textId="77777777" w:rsidR="00FB4765" w:rsidRDefault="00FB4765" w:rsidP="008A5580">
            <w:pPr>
              <w:pStyle w:val="TableParagraph"/>
              <w:spacing w:before="72" w:after="120"/>
              <w:ind w:left="198" w:right="255"/>
              <w:jc w:val="left"/>
              <w:rPr>
                <w:b/>
                <w:sz w:val="16"/>
              </w:rPr>
            </w:pPr>
            <w:r>
              <w:rPr>
                <w:b/>
                <w:spacing w:val="-2"/>
                <w:sz w:val="16"/>
              </w:rPr>
              <w:t>Gestures</w:t>
            </w:r>
          </w:p>
        </w:tc>
        <w:tc>
          <w:tcPr>
            <w:tcW w:w="1426" w:type="dxa"/>
          </w:tcPr>
          <w:p w14:paraId="5D54FBE7" w14:textId="77777777" w:rsidR="00FB4765" w:rsidRDefault="00FB4765" w:rsidP="008A5580">
            <w:pPr>
              <w:pStyle w:val="TableParagraph"/>
              <w:spacing w:before="72" w:after="120"/>
              <w:ind w:left="198" w:right="255"/>
              <w:rPr>
                <w:b/>
                <w:sz w:val="16"/>
              </w:rPr>
            </w:pPr>
            <w:r>
              <w:rPr>
                <w:b/>
                <w:spacing w:val="-2"/>
                <w:sz w:val="16"/>
              </w:rPr>
              <w:t>Train</w:t>
            </w:r>
          </w:p>
        </w:tc>
        <w:tc>
          <w:tcPr>
            <w:tcW w:w="1326" w:type="dxa"/>
          </w:tcPr>
          <w:p w14:paraId="2050A82F" w14:textId="77777777" w:rsidR="00FB4765" w:rsidRDefault="00FB4765" w:rsidP="008A5580">
            <w:pPr>
              <w:pStyle w:val="TableParagraph"/>
              <w:spacing w:before="72" w:after="120"/>
              <w:ind w:left="198" w:right="255"/>
              <w:rPr>
                <w:b/>
                <w:sz w:val="16"/>
              </w:rPr>
            </w:pPr>
            <w:r>
              <w:rPr>
                <w:b/>
                <w:spacing w:val="-4"/>
                <w:sz w:val="16"/>
              </w:rPr>
              <w:t>Test</w:t>
            </w:r>
          </w:p>
        </w:tc>
        <w:tc>
          <w:tcPr>
            <w:tcW w:w="992" w:type="dxa"/>
          </w:tcPr>
          <w:p w14:paraId="5150CFB1" w14:textId="77777777" w:rsidR="00FB4765" w:rsidRDefault="00FB4765" w:rsidP="008A5580">
            <w:pPr>
              <w:pStyle w:val="TableParagraph"/>
              <w:spacing w:before="72" w:after="120"/>
              <w:ind w:left="198" w:right="255"/>
              <w:rPr>
                <w:b/>
                <w:sz w:val="16"/>
              </w:rPr>
            </w:pPr>
            <w:r>
              <w:rPr>
                <w:b/>
                <w:spacing w:val="-2"/>
                <w:sz w:val="16"/>
              </w:rPr>
              <w:t>Total</w:t>
            </w:r>
          </w:p>
        </w:tc>
      </w:tr>
      <w:tr w:rsidR="00FB4765" w14:paraId="692D8EDB" w14:textId="77777777" w:rsidTr="00FD5831">
        <w:trPr>
          <w:trHeight w:val="225"/>
        </w:trPr>
        <w:tc>
          <w:tcPr>
            <w:tcW w:w="1267" w:type="dxa"/>
          </w:tcPr>
          <w:p w14:paraId="4298013E" w14:textId="77777777" w:rsidR="00FB4765" w:rsidRDefault="00FB4765" w:rsidP="008A5580">
            <w:pPr>
              <w:pStyle w:val="TableParagraph"/>
              <w:spacing w:before="72" w:after="120"/>
              <w:ind w:left="198" w:right="255"/>
              <w:jc w:val="left"/>
              <w:rPr>
                <w:sz w:val="16"/>
              </w:rPr>
            </w:pPr>
            <w:r>
              <w:rPr>
                <w:spacing w:val="-2"/>
                <w:sz w:val="16"/>
              </w:rPr>
              <w:t>Hello</w:t>
            </w:r>
          </w:p>
        </w:tc>
        <w:tc>
          <w:tcPr>
            <w:tcW w:w="1426" w:type="dxa"/>
          </w:tcPr>
          <w:p w14:paraId="5C747D17"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7BEFC5D3"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38853420" w14:textId="77777777" w:rsidR="00FB4765" w:rsidRDefault="00FB4765" w:rsidP="008A5580">
            <w:pPr>
              <w:pStyle w:val="TableParagraph"/>
              <w:spacing w:before="72" w:after="120"/>
              <w:ind w:left="198" w:right="255"/>
              <w:rPr>
                <w:sz w:val="16"/>
              </w:rPr>
            </w:pPr>
            <w:r>
              <w:rPr>
                <w:spacing w:val="-5"/>
                <w:sz w:val="16"/>
              </w:rPr>
              <w:t>15</w:t>
            </w:r>
          </w:p>
        </w:tc>
      </w:tr>
      <w:tr w:rsidR="00FB4765" w14:paraId="301C6D70" w14:textId="77777777" w:rsidTr="00FD5831">
        <w:trPr>
          <w:trHeight w:val="231"/>
        </w:trPr>
        <w:tc>
          <w:tcPr>
            <w:tcW w:w="1267" w:type="dxa"/>
          </w:tcPr>
          <w:p w14:paraId="13CE6298" w14:textId="77777777" w:rsidR="00FB4765" w:rsidRDefault="00FB4765" w:rsidP="008A5580">
            <w:pPr>
              <w:pStyle w:val="TableParagraph"/>
              <w:spacing w:before="72" w:after="120"/>
              <w:ind w:left="198" w:right="255"/>
              <w:jc w:val="left"/>
              <w:rPr>
                <w:sz w:val="16"/>
              </w:rPr>
            </w:pPr>
            <w:r>
              <w:rPr>
                <w:sz w:val="16"/>
              </w:rPr>
              <w:t>Thank</w:t>
            </w:r>
            <w:r>
              <w:rPr>
                <w:spacing w:val="10"/>
                <w:sz w:val="16"/>
              </w:rPr>
              <w:t xml:space="preserve"> </w:t>
            </w:r>
            <w:r>
              <w:rPr>
                <w:spacing w:val="-5"/>
                <w:sz w:val="16"/>
              </w:rPr>
              <w:t>You</w:t>
            </w:r>
          </w:p>
        </w:tc>
        <w:tc>
          <w:tcPr>
            <w:tcW w:w="1426" w:type="dxa"/>
          </w:tcPr>
          <w:p w14:paraId="6FA91E6F"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46017186"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406CFC6B" w14:textId="77777777" w:rsidR="00FB4765" w:rsidRDefault="00FB4765" w:rsidP="008A5580">
            <w:pPr>
              <w:pStyle w:val="TableParagraph"/>
              <w:spacing w:before="72" w:after="120"/>
              <w:ind w:left="198" w:right="255"/>
              <w:rPr>
                <w:sz w:val="16"/>
              </w:rPr>
            </w:pPr>
            <w:r>
              <w:rPr>
                <w:spacing w:val="-5"/>
                <w:sz w:val="16"/>
              </w:rPr>
              <w:t>15</w:t>
            </w:r>
          </w:p>
        </w:tc>
      </w:tr>
      <w:tr w:rsidR="00FB4765" w14:paraId="6FE889F5" w14:textId="77777777" w:rsidTr="00FD5831">
        <w:trPr>
          <w:trHeight w:val="231"/>
        </w:trPr>
        <w:tc>
          <w:tcPr>
            <w:tcW w:w="1267" w:type="dxa"/>
          </w:tcPr>
          <w:p w14:paraId="4D9F2FFD" w14:textId="77777777" w:rsidR="00FB4765" w:rsidRDefault="00FB4765" w:rsidP="008A5580">
            <w:pPr>
              <w:pStyle w:val="TableParagraph"/>
              <w:spacing w:before="72" w:after="120"/>
              <w:ind w:left="198" w:right="255"/>
              <w:jc w:val="left"/>
              <w:rPr>
                <w:sz w:val="16"/>
              </w:rPr>
            </w:pPr>
            <w:r>
              <w:rPr>
                <w:sz w:val="16"/>
              </w:rPr>
              <w:t>I</w:t>
            </w:r>
            <w:r>
              <w:rPr>
                <w:spacing w:val="10"/>
                <w:sz w:val="16"/>
              </w:rPr>
              <w:t xml:space="preserve"> </w:t>
            </w:r>
            <w:r>
              <w:rPr>
                <w:sz w:val="16"/>
              </w:rPr>
              <w:t>Love</w:t>
            </w:r>
            <w:r>
              <w:rPr>
                <w:spacing w:val="10"/>
                <w:sz w:val="16"/>
              </w:rPr>
              <w:t xml:space="preserve"> </w:t>
            </w:r>
            <w:r>
              <w:rPr>
                <w:spacing w:val="-5"/>
                <w:sz w:val="16"/>
              </w:rPr>
              <w:t>You</w:t>
            </w:r>
          </w:p>
        </w:tc>
        <w:tc>
          <w:tcPr>
            <w:tcW w:w="1426" w:type="dxa"/>
          </w:tcPr>
          <w:p w14:paraId="6F00CFA1"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0D2A41B6"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29279E16" w14:textId="77777777" w:rsidR="00FB4765" w:rsidRDefault="00FB4765" w:rsidP="008A5580">
            <w:pPr>
              <w:pStyle w:val="TableParagraph"/>
              <w:spacing w:before="72" w:after="120"/>
              <w:ind w:left="198" w:right="255"/>
              <w:rPr>
                <w:sz w:val="16"/>
              </w:rPr>
            </w:pPr>
            <w:r>
              <w:rPr>
                <w:spacing w:val="-5"/>
                <w:sz w:val="16"/>
              </w:rPr>
              <w:t>15</w:t>
            </w:r>
          </w:p>
        </w:tc>
      </w:tr>
      <w:tr w:rsidR="00FB4765" w14:paraId="4F6B9CBD" w14:textId="77777777" w:rsidTr="00FD5831">
        <w:trPr>
          <w:trHeight w:val="231"/>
        </w:trPr>
        <w:tc>
          <w:tcPr>
            <w:tcW w:w="1267" w:type="dxa"/>
          </w:tcPr>
          <w:p w14:paraId="47015F49" w14:textId="77777777" w:rsidR="00FB4765" w:rsidRDefault="00FB4765" w:rsidP="008A5580">
            <w:pPr>
              <w:pStyle w:val="TableParagraph"/>
              <w:spacing w:before="72" w:after="120"/>
              <w:ind w:left="198" w:right="255"/>
              <w:jc w:val="left"/>
              <w:rPr>
                <w:sz w:val="16"/>
              </w:rPr>
            </w:pPr>
            <w:r>
              <w:rPr>
                <w:spacing w:val="-5"/>
                <w:sz w:val="16"/>
              </w:rPr>
              <w:t>Yes</w:t>
            </w:r>
          </w:p>
        </w:tc>
        <w:tc>
          <w:tcPr>
            <w:tcW w:w="1426" w:type="dxa"/>
          </w:tcPr>
          <w:p w14:paraId="1AB140EC"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1D146990"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33228C42" w14:textId="77777777" w:rsidR="00FB4765" w:rsidRDefault="00FB4765" w:rsidP="008A5580">
            <w:pPr>
              <w:pStyle w:val="TableParagraph"/>
              <w:spacing w:before="72" w:after="120"/>
              <w:ind w:left="198" w:right="255"/>
              <w:rPr>
                <w:sz w:val="16"/>
              </w:rPr>
            </w:pPr>
            <w:r>
              <w:rPr>
                <w:spacing w:val="-5"/>
                <w:sz w:val="16"/>
              </w:rPr>
              <w:t>15</w:t>
            </w:r>
          </w:p>
        </w:tc>
      </w:tr>
      <w:tr w:rsidR="00FB4765" w14:paraId="0D9108D9" w14:textId="77777777" w:rsidTr="00FD5831">
        <w:trPr>
          <w:trHeight w:val="231"/>
        </w:trPr>
        <w:tc>
          <w:tcPr>
            <w:tcW w:w="1267" w:type="dxa"/>
          </w:tcPr>
          <w:p w14:paraId="6E68D38D" w14:textId="77777777" w:rsidR="00FB4765" w:rsidRDefault="00FB4765" w:rsidP="008A5580">
            <w:pPr>
              <w:pStyle w:val="TableParagraph"/>
              <w:spacing w:before="72" w:after="120"/>
              <w:ind w:left="198" w:right="255"/>
              <w:jc w:val="left"/>
              <w:rPr>
                <w:sz w:val="16"/>
              </w:rPr>
            </w:pPr>
            <w:r>
              <w:rPr>
                <w:spacing w:val="-5"/>
                <w:sz w:val="16"/>
              </w:rPr>
              <w:t>No</w:t>
            </w:r>
          </w:p>
        </w:tc>
        <w:tc>
          <w:tcPr>
            <w:tcW w:w="1426" w:type="dxa"/>
          </w:tcPr>
          <w:p w14:paraId="4688C0B5"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0755BC98"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7F30C8B7" w14:textId="77777777" w:rsidR="00FB4765" w:rsidRDefault="00FB4765" w:rsidP="008A5580">
            <w:pPr>
              <w:pStyle w:val="TableParagraph"/>
              <w:spacing w:before="72" w:after="120"/>
              <w:ind w:left="198" w:right="255"/>
              <w:rPr>
                <w:sz w:val="16"/>
              </w:rPr>
            </w:pPr>
            <w:r>
              <w:rPr>
                <w:spacing w:val="-5"/>
                <w:sz w:val="16"/>
              </w:rPr>
              <w:t>15</w:t>
            </w:r>
          </w:p>
        </w:tc>
      </w:tr>
      <w:tr w:rsidR="00FB4765" w14:paraId="4D522B2B" w14:textId="77777777" w:rsidTr="00FD5831">
        <w:trPr>
          <w:trHeight w:val="231"/>
        </w:trPr>
        <w:tc>
          <w:tcPr>
            <w:tcW w:w="1267" w:type="dxa"/>
          </w:tcPr>
          <w:p w14:paraId="100D23C2" w14:textId="77777777" w:rsidR="00FB4765" w:rsidRDefault="00FB4765" w:rsidP="008A5580">
            <w:pPr>
              <w:pStyle w:val="TableParagraph"/>
              <w:spacing w:before="72" w:after="120"/>
              <w:ind w:left="198" w:right="255"/>
              <w:jc w:val="left"/>
              <w:rPr>
                <w:sz w:val="16"/>
              </w:rPr>
            </w:pPr>
            <w:r>
              <w:rPr>
                <w:spacing w:val="-2"/>
                <w:sz w:val="16"/>
              </w:rPr>
              <w:t>Sorry</w:t>
            </w:r>
          </w:p>
        </w:tc>
        <w:tc>
          <w:tcPr>
            <w:tcW w:w="1426" w:type="dxa"/>
          </w:tcPr>
          <w:p w14:paraId="6321826C"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179544E0"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547FFE78" w14:textId="77777777" w:rsidR="00FB4765" w:rsidRDefault="00FB4765" w:rsidP="008A5580">
            <w:pPr>
              <w:pStyle w:val="TableParagraph"/>
              <w:spacing w:before="72" w:after="120"/>
              <w:ind w:left="198" w:right="255"/>
              <w:rPr>
                <w:sz w:val="16"/>
              </w:rPr>
            </w:pPr>
            <w:r>
              <w:rPr>
                <w:spacing w:val="-5"/>
                <w:sz w:val="16"/>
              </w:rPr>
              <w:t>15</w:t>
            </w:r>
          </w:p>
        </w:tc>
      </w:tr>
      <w:tr w:rsidR="00FB4765" w14:paraId="76D9C11E" w14:textId="77777777" w:rsidTr="00FD5831">
        <w:trPr>
          <w:trHeight w:val="231"/>
        </w:trPr>
        <w:tc>
          <w:tcPr>
            <w:tcW w:w="1267" w:type="dxa"/>
          </w:tcPr>
          <w:p w14:paraId="644EE7D6" w14:textId="77777777" w:rsidR="00FB4765" w:rsidRDefault="00FB4765" w:rsidP="008A5580">
            <w:pPr>
              <w:pStyle w:val="TableParagraph"/>
              <w:spacing w:before="72" w:after="120"/>
              <w:ind w:left="198" w:right="255"/>
              <w:jc w:val="left"/>
              <w:rPr>
                <w:sz w:val="16"/>
              </w:rPr>
            </w:pPr>
            <w:r>
              <w:rPr>
                <w:spacing w:val="-2"/>
                <w:sz w:val="16"/>
              </w:rPr>
              <w:t>Please</w:t>
            </w:r>
          </w:p>
        </w:tc>
        <w:tc>
          <w:tcPr>
            <w:tcW w:w="1426" w:type="dxa"/>
          </w:tcPr>
          <w:p w14:paraId="4220E711"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034D475A"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46B708CF" w14:textId="77777777" w:rsidR="00FB4765" w:rsidRDefault="00FB4765" w:rsidP="008A5580">
            <w:pPr>
              <w:pStyle w:val="TableParagraph"/>
              <w:spacing w:before="72" w:after="120"/>
              <w:ind w:left="198" w:right="255"/>
              <w:rPr>
                <w:sz w:val="16"/>
              </w:rPr>
            </w:pPr>
            <w:r>
              <w:rPr>
                <w:spacing w:val="-5"/>
                <w:sz w:val="16"/>
              </w:rPr>
              <w:t>15</w:t>
            </w:r>
          </w:p>
        </w:tc>
      </w:tr>
      <w:tr w:rsidR="00FB4765" w14:paraId="47DCD257" w14:textId="77777777" w:rsidTr="00FD5831">
        <w:trPr>
          <w:trHeight w:val="234"/>
        </w:trPr>
        <w:tc>
          <w:tcPr>
            <w:tcW w:w="1267" w:type="dxa"/>
          </w:tcPr>
          <w:p w14:paraId="1AD29D87" w14:textId="77777777" w:rsidR="00FB4765" w:rsidRDefault="00FB4765" w:rsidP="008A5580">
            <w:pPr>
              <w:pStyle w:val="TableParagraph"/>
              <w:spacing w:before="72" w:after="120"/>
              <w:ind w:left="198" w:right="255"/>
              <w:jc w:val="left"/>
              <w:rPr>
                <w:sz w:val="16"/>
              </w:rPr>
            </w:pPr>
            <w:r>
              <w:rPr>
                <w:spacing w:val="-2"/>
                <w:sz w:val="16"/>
              </w:rPr>
              <w:t>Restroom</w:t>
            </w:r>
          </w:p>
        </w:tc>
        <w:tc>
          <w:tcPr>
            <w:tcW w:w="1426" w:type="dxa"/>
          </w:tcPr>
          <w:p w14:paraId="1CF200D0" w14:textId="77777777" w:rsidR="00FB4765" w:rsidRDefault="00FB4765" w:rsidP="008A5580">
            <w:pPr>
              <w:pStyle w:val="TableParagraph"/>
              <w:spacing w:before="72" w:after="120"/>
              <w:ind w:left="198" w:right="255"/>
              <w:rPr>
                <w:sz w:val="16"/>
              </w:rPr>
            </w:pPr>
            <w:r>
              <w:rPr>
                <w:spacing w:val="-5"/>
                <w:sz w:val="16"/>
              </w:rPr>
              <w:t>10</w:t>
            </w:r>
          </w:p>
        </w:tc>
        <w:tc>
          <w:tcPr>
            <w:tcW w:w="1326" w:type="dxa"/>
          </w:tcPr>
          <w:p w14:paraId="0B15EAF5" w14:textId="77777777" w:rsidR="00FB4765" w:rsidRDefault="00FB4765" w:rsidP="008A5580">
            <w:pPr>
              <w:pStyle w:val="TableParagraph"/>
              <w:spacing w:before="72" w:after="120"/>
              <w:ind w:left="198" w:right="255"/>
              <w:rPr>
                <w:sz w:val="16"/>
              </w:rPr>
            </w:pPr>
            <w:r>
              <w:rPr>
                <w:spacing w:val="-10"/>
                <w:sz w:val="16"/>
              </w:rPr>
              <w:t>5</w:t>
            </w:r>
          </w:p>
        </w:tc>
        <w:tc>
          <w:tcPr>
            <w:tcW w:w="992" w:type="dxa"/>
          </w:tcPr>
          <w:p w14:paraId="62E35FBD" w14:textId="77777777" w:rsidR="00FB4765" w:rsidRDefault="00FB4765" w:rsidP="008A5580">
            <w:pPr>
              <w:pStyle w:val="TableParagraph"/>
              <w:spacing w:before="72" w:after="120"/>
              <w:ind w:left="198" w:right="255"/>
              <w:rPr>
                <w:sz w:val="16"/>
              </w:rPr>
            </w:pPr>
            <w:r>
              <w:rPr>
                <w:spacing w:val="-5"/>
                <w:sz w:val="16"/>
              </w:rPr>
              <w:t>15</w:t>
            </w:r>
          </w:p>
        </w:tc>
      </w:tr>
      <w:tr w:rsidR="00FB4765" w14:paraId="1CDBA9A7" w14:textId="77777777" w:rsidTr="00FD5831">
        <w:trPr>
          <w:trHeight w:val="239"/>
        </w:trPr>
        <w:tc>
          <w:tcPr>
            <w:tcW w:w="1267" w:type="dxa"/>
          </w:tcPr>
          <w:p w14:paraId="7D7E3708" w14:textId="77777777" w:rsidR="00FB4765" w:rsidRDefault="00FB4765" w:rsidP="008A5580">
            <w:pPr>
              <w:pStyle w:val="TableParagraph"/>
              <w:spacing w:before="72" w:after="120"/>
              <w:ind w:left="198" w:right="255"/>
              <w:jc w:val="left"/>
              <w:rPr>
                <w:b/>
                <w:sz w:val="16"/>
              </w:rPr>
            </w:pPr>
            <w:r>
              <w:rPr>
                <w:b/>
                <w:spacing w:val="-2"/>
                <w:sz w:val="16"/>
              </w:rPr>
              <w:t>Total</w:t>
            </w:r>
          </w:p>
        </w:tc>
        <w:tc>
          <w:tcPr>
            <w:tcW w:w="1426" w:type="dxa"/>
          </w:tcPr>
          <w:p w14:paraId="6E122F88" w14:textId="77777777" w:rsidR="00FB4765" w:rsidRDefault="00FB4765" w:rsidP="008A5580">
            <w:pPr>
              <w:pStyle w:val="TableParagraph"/>
              <w:spacing w:before="72" w:after="120"/>
              <w:ind w:left="198" w:right="255"/>
              <w:rPr>
                <w:b/>
                <w:sz w:val="16"/>
              </w:rPr>
            </w:pPr>
            <w:r>
              <w:rPr>
                <w:b/>
                <w:spacing w:val="-5"/>
                <w:sz w:val="16"/>
              </w:rPr>
              <w:t>80</w:t>
            </w:r>
          </w:p>
        </w:tc>
        <w:tc>
          <w:tcPr>
            <w:tcW w:w="1326" w:type="dxa"/>
          </w:tcPr>
          <w:p w14:paraId="4AB65789" w14:textId="77777777" w:rsidR="00FB4765" w:rsidRDefault="00FB4765" w:rsidP="008A5580">
            <w:pPr>
              <w:pStyle w:val="TableParagraph"/>
              <w:spacing w:before="72" w:after="120"/>
              <w:ind w:left="198" w:right="255"/>
              <w:rPr>
                <w:b/>
                <w:sz w:val="16"/>
              </w:rPr>
            </w:pPr>
            <w:r>
              <w:rPr>
                <w:b/>
                <w:spacing w:val="-5"/>
                <w:sz w:val="16"/>
              </w:rPr>
              <w:t>40</w:t>
            </w:r>
          </w:p>
        </w:tc>
        <w:tc>
          <w:tcPr>
            <w:tcW w:w="992" w:type="dxa"/>
          </w:tcPr>
          <w:p w14:paraId="50490899" w14:textId="77777777" w:rsidR="00FB4765" w:rsidRDefault="00FB4765" w:rsidP="008A5580">
            <w:pPr>
              <w:pStyle w:val="TableParagraph"/>
              <w:spacing w:before="72" w:after="120"/>
              <w:ind w:left="198" w:right="255"/>
              <w:rPr>
                <w:b/>
                <w:sz w:val="16"/>
              </w:rPr>
            </w:pPr>
            <w:r>
              <w:rPr>
                <w:b/>
                <w:spacing w:val="-5"/>
                <w:sz w:val="16"/>
              </w:rPr>
              <w:t>120</w:t>
            </w:r>
          </w:p>
        </w:tc>
      </w:tr>
    </w:tbl>
    <w:p w14:paraId="2D6C8D50" w14:textId="09FE0CD9" w:rsidR="00FB4765" w:rsidRDefault="00FB4765" w:rsidP="008A5580">
      <w:pPr>
        <w:spacing w:before="72" w:after="120"/>
        <w:ind w:left="198" w:right="255"/>
        <w:jc w:val="both"/>
        <w:rPr>
          <w:i/>
          <w:iCs/>
        </w:rPr>
      </w:pPr>
    </w:p>
    <w:p w14:paraId="5CC080BA" w14:textId="0B977C7B" w:rsidR="00FB4765" w:rsidRPr="009A2E03" w:rsidRDefault="00FB4765" w:rsidP="008A5580">
      <w:pPr>
        <w:spacing w:before="72" w:after="120"/>
        <w:ind w:left="198" w:right="255"/>
        <w:jc w:val="both"/>
        <w:rPr>
          <w:i/>
          <w:iCs/>
        </w:rPr>
      </w:pPr>
      <w:r>
        <w:rPr>
          <w:i/>
          <w:iCs/>
        </w:rPr>
        <w:t xml:space="preserve">    </w:t>
      </w:r>
      <w:r w:rsidRPr="009A2E03">
        <w:rPr>
          <w:i/>
          <w:iCs/>
        </w:rPr>
        <w:t>7)</w:t>
      </w:r>
      <w:r>
        <w:rPr>
          <w:i/>
          <w:iCs/>
        </w:rPr>
        <w:t>.</w:t>
      </w:r>
      <w:r w:rsidRPr="009A2E03">
        <w:rPr>
          <w:i/>
          <w:iCs/>
        </w:rPr>
        <w:t xml:space="preserve"> </w:t>
      </w:r>
      <w:r w:rsidRPr="009A2E03">
        <w:rPr>
          <w:i/>
          <w:iCs/>
          <w:smallCaps/>
        </w:rPr>
        <w:t>Model</w:t>
      </w:r>
      <w:r w:rsidRPr="009A2E03">
        <w:rPr>
          <w:i/>
          <w:iCs/>
          <w:smallCaps/>
          <w:spacing w:val="61"/>
        </w:rPr>
        <w:t xml:space="preserve"> </w:t>
      </w:r>
      <w:r w:rsidRPr="009A2E03">
        <w:rPr>
          <w:i/>
          <w:iCs/>
          <w:smallCaps/>
        </w:rPr>
        <w:t>Training</w:t>
      </w:r>
      <w:r w:rsidRPr="009A2E03">
        <w:rPr>
          <w:i/>
          <w:iCs/>
          <w:smallCaps/>
          <w:spacing w:val="62"/>
        </w:rPr>
        <w:t xml:space="preserve"> </w:t>
      </w:r>
      <w:r w:rsidRPr="009A2E03">
        <w:rPr>
          <w:i/>
          <w:iCs/>
          <w:smallCaps/>
          <w:spacing w:val="-2"/>
        </w:rPr>
        <w:t>Details</w:t>
      </w:r>
    </w:p>
    <w:p w14:paraId="60173AD5" w14:textId="0F7501AA" w:rsidR="00FB4765" w:rsidRDefault="00FB4765" w:rsidP="008A5580">
      <w:pPr>
        <w:pStyle w:val="BodyText"/>
        <w:spacing w:before="72" w:line="242" w:lineRule="auto"/>
        <w:ind w:left="198" w:right="255" w:firstLine="199"/>
      </w:pPr>
      <w:r>
        <w:t>Py</w:t>
      </w:r>
      <w:r w:rsidR="005428BA">
        <w:t xml:space="preserve"> </w:t>
      </w:r>
      <w:r>
        <w:t>Torch</w:t>
      </w:r>
      <w:r>
        <w:rPr>
          <w:spacing w:val="-7"/>
        </w:rPr>
        <w:t xml:space="preserve"> </w:t>
      </w:r>
      <w:r>
        <w:t>2.0</w:t>
      </w:r>
      <w:r>
        <w:rPr>
          <w:spacing w:val="-7"/>
        </w:rPr>
        <w:t xml:space="preserve"> </w:t>
      </w:r>
      <w:r>
        <w:t>was</w:t>
      </w:r>
      <w:r>
        <w:rPr>
          <w:spacing w:val="-7"/>
        </w:rPr>
        <w:t xml:space="preserve"> </w:t>
      </w:r>
      <w:r>
        <w:t>used</w:t>
      </w:r>
      <w:r>
        <w:rPr>
          <w:spacing w:val="-7"/>
        </w:rPr>
        <w:t xml:space="preserve"> </w:t>
      </w:r>
      <w:r>
        <w:t>on</w:t>
      </w:r>
      <w:r>
        <w:rPr>
          <w:spacing w:val="-7"/>
        </w:rPr>
        <w:t xml:space="preserve"> </w:t>
      </w:r>
      <w:r>
        <w:t>an</w:t>
      </w:r>
      <w:r>
        <w:rPr>
          <w:spacing w:val="-7"/>
        </w:rPr>
        <w:t xml:space="preserve"> </w:t>
      </w:r>
      <w:r>
        <w:t>NVIDIA</w:t>
      </w:r>
      <w:r>
        <w:rPr>
          <w:spacing w:val="-7"/>
        </w:rPr>
        <w:t xml:space="preserve"> </w:t>
      </w:r>
      <w:r>
        <w:t>workstation</w:t>
      </w:r>
      <w:r>
        <w:rPr>
          <w:spacing w:val="-7"/>
        </w:rPr>
        <w:t xml:space="preserve"> </w:t>
      </w:r>
      <w:r>
        <w:t>for</w:t>
      </w:r>
      <w:r>
        <w:rPr>
          <w:spacing w:val="-7"/>
        </w:rPr>
        <w:t xml:space="preserve"> </w:t>
      </w:r>
      <w:r>
        <w:t xml:space="preserve">model training. The DETR architecture loaded ImageNet pre-trained ResNet-50 weights, while its transformer encoder-decoder weights were randomly initialized. There were 100 training epochs with a batch size of 8. An Adam optimizer was used with </w:t>
      </w:r>
      <w:r>
        <w:rPr>
          <w:rFonts w:ascii="Calibri" w:eastAsia="Calibri" w:hAnsi="Calibri" w:cs="Calibri"/>
          <w:i/>
          <w:iCs/>
        </w:rPr>
        <w:t>β</w:t>
      </w:r>
      <w:r>
        <w:rPr>
          <w:rFonts w:ascii="Roboto" w:eastAsia="Roboto" w:hAnsi="Roboto" w:cs="Roboto"/>
          <w:vertAlign w:val="subscript"/>
        </w:rPr>
        <w:t>1</w:t>
      </w:r>
      <w:r>
        <w:rPr>
          <w:rFonts w:ascii="Roboto" w:eastAsia="Roboto" w:hAnsi="Roboto" w:cs="Roboto"/>
        </w:rPr>
        <w:t xml:space="preserve"> </w:t>
      </w:r>
      <w:r>
        <w:rPr>
          <w:rFonts w:ascii="Tahoma" w:eastAsia="Tahoma" w:hAnsi="Tahoma" w:cs="Tahoma"/>
        </w:rPr>
        <w:t>= 0</w:t>
      </w:r>
      <w:r>
        <w:rPr>
          <w:rFonts w:ascii="Calibri" w:eastAsia="Calibri" w:hAnsi="Calibri" w:cs="Calibri"/>
          <w:i/>
          <w:iCs/>
        </w:rPr>
        <w:t>.</w:t>
      </w:r>
      <w:r>
        <w:rPr>
          <w:rFonts w:ascii="Tahoma" w:eastAsia="Tahoma" w:hAnsi="Tahoma" w:cs="Tahoma"/>
        </w:rPr>
        <w:t>9</w:t>
      </w:r>
      <w:r>
        <w:t xml:space="preserve">, </w:t>
      </w:r>
      <w:r>
        <w:rPr>
          <w:rFonts w:ascii="Calibri" w:eastAsia="Calibri" w:hAnsi="Calibri" w:cs="Calibri"/>
          <w:i/>
          <w:iCs/>
        </w:rPr>
        <w:t>β</w:t>
      </w:r>
      <w:r>
        <w:rPr>
          <w:rFonts w:ascii="Roboto" w:eastAsia="Roboto" w:hAnsi="Roboto" w:cs="Roboto"/>
          <w:vertAlign w:val="subscript"/>
        </w:rPr>
        <w:t>2</w:t>
      </w:r>
      <w:r>
        <w:rPr>
          <w:rFonts w:ascii="Roboto" w:eastAsia="Roboto" w:hAnsi="Roboto" w:cs="Roboto"/>
        </w:rPr>
        <w:t xml:space="preserve"> </w:t>
      </w:r>
      <w:r>
        <w:rPr>
          <w:rFonts w:ascii="Tahoma" w:eastAsia="Tahoma" w:hAnsi="Tahoma" w:cs="Tahoma"/>
        </w:rPr>
        <w:t>= 0</w:t>
      </w:r>
      <w:r>
        <w:rPr>
          <w:rFonts w:ascii="Calibri" w:eastAsia="Calibri" w:hAnsi="Calibri" w:cs="Calibri"/>
          <w:i/>
          <w:iCs/>
        </w:rPr>
        <w:t>.</w:t>
      </w:r>
      <w:r>
        <w:rPr>
          <w:rFonts w:ascii="Tahoma" w:eastAsia="Tahoma" w:hAnsi="Tahoma" w:cs="Tahoma"/>
        </w:rPr>
        <w:t>999</w:t>
      </w:r>
      <w:r>
        <w:t xml:space="preserve">, and </w:t>
      </w:r>
      <w:r>
        <w:rPr>
          <w:rFonts w:ascii="Calibri" w:eastAsia="Calibri" w:hAnsi="Calibri" w:cs="Calibri"/>
          <w:i/>
          <w:iCs/>
        </w:rPr>
        <w:t xml:space="preserve">ϵ </w:t>
      </w:r>
      <w:r>
        <w:rPr>
          <w:rFonts w:ascii="Tahoma" w:eastAsia="Tahoma" w:hAnsi="Tahoma" w:cs="Tahoma"/>
        </w:rPr>
        <w:t>= 1</w:t>
      </w:r>
      <w:r>
        <w:rPr>
          <w:rFonts w:ascii="Tahoma" w:eastAsia="Tahoma" w:hAnsi="Tahoma" w:cs="Tahoma"/>
          <w:spacing w:val="-10"/>
        </w:rPr>
        <w:t xml:space="preserve"> </w:t>
      </w:r>
      <w:r>
        <w:rPr>
          <w:rFonts w:ascii="Verdana" w:eastAsia="Verdana" w:hAnsi="Verdana" w:cs="Verdana"/>
          <w:i/>
          <w:iCs/>
        </w:rPr>
        <w:t>×</w:t>
      </w:r>
      <w:r>
        <w:rPr>
          <w:rFonts w:ascii="Verdana" w:eastAsia="Verdana" w:hAnsi="Verdana" w:cs="Verdana"/>
          <w:i/>
          <w:iCs/>
          <w:spacing w:val="-17"/>
        </w:rPr>
        <w:t xml:space="preserve"> </w:t>
      </w:r>
      <w:r>
        <w:rPr>
          <w:rFonts w:ascii="Tahoma" w:eastAsia="Tahoma" w:hAnsi="Tahoma" w:cs="Tahoma"/>
        </w:rPr>
        <w:t>10</w:t>
      </w:r>
      <w:r>
        <w:rPr>
          <w:rFonts w:ascii="Arial" w:eastAsia="Arial" w:hAnsi="Arial" w:cs="Arial"/>
          <w:i/>
          <w:iCs/>
          <w:vertAlign w:val="superscript"/>
        </w:rPr>
        <w:t>−</w:t>
      </w:r>
      <w:r>
        <w:rPr>
          <w:rFonts w:ascii="Roboto" w:eastAsia="Roboto" w:hAnsi="Roboto" w:cs="Roboto"/>
          <w:vertAlign w:val="superscript"/>
        </w:rPr>
        <w:t>8</w:t>
      </w:r>
      <w:r>
        <w:t>. The cosine annealing</w:t>
      </w:r>
      <w:r>
        <w:rPr>
          <w:spacing w:val="-13"/>
        </w:rPr>
        <w:t xml:space="preserve"> </w:t>
      </w:r>
      <w:r>
        <w:t xml:space="preserve">scheduler set the learning rate, starting at </w:t>
      </w:r>
      <w:r>
        <w:rPr>
          <w:rFonts w:ascii="Tahoma" w:eastAsia="Tahoma" w:hAnsi="Tahoma" w:cs="Tahoma"/>
        </w:rPr>
        <w:t>1</w:t>
      </w:r>
      <w:r>
        <w:rPr>
          <w:rFonts w:ascii="Tahoma" w:eastAsia="Tahoma" w:hAnsi="Tahoma" w:cs="Tahoma"/>
          <w:spacing w:val="-16"/>
        </w:rPr>
        <w:t xml:space="preserve"> </w:t>
      </w:r>
      <w:r>
        <w:rPr>
          <w:rFonts w:ascii="Verdana" w:eastAsia="Verdana" w:hAnsi="Verdana" w:cs="Verdana"/>
          <w:i/>
          <w:iCs/>
        </w:rPr>
        <w:t>×</w:t>
      </w:r>
      <w:r>
        <w:rPr>
          <w:rFonts w:ascii="Verdana" w:eastAsia="Verdana" w:hAnsi="Verdana" w:cs="Verdana"/>
          <w:i/>
          <w:iCs/>
          <w:spacing w:val="-18"/>
        </w:rPr>
        <w:t xml:space="preserve"> </w:t>
      </w:r>
      <w:r>
        <w:rPr>
          <w:rFonts w:ascii="Tahoma" w:eastAsia="Tahoma" w:hAnsi="Tahoma" w:cs="Tahoma"/>
        </w:rPr>
        <w:t>10</w:t>
      </w:r>
      <w:r>
        <w:rPr>
          <w:rFonts w:ascii="Arial" w:eastAsia="Arial" w:hAnsi="Arial" w:cs="Arial"/>
          <w:i/>
          <w:iCs/>
          <w:vertAlign w:val="superscript"/>
        </w:rPr>
        <w:t>−</w:t>
      </w:r>
      <w:r>
        <w:rPr>
          <w:rFonts w:ascii="Roboto" w:eastAsia="Roboto" w:hAnsi="Roboto" w:cs="Roboto"/>
          <w:vertAlign w:val="superscript"/>
        </w:rPr>
        <w:t>4</w:t>
      </w:r>
      <w:r>
        <w:rPr>
          <w:rFonts w:ascii="Roboto" w:eastAsia="Roboto" w:hAnsi="Roboto" w:cs="Roboto"/>
        </w:rPr>
        <w:t xml:space="preserve"> </w:t>
      </w:r>
      <w:r>
        <w:t>and</w:t>
      </w:r>
      <w:r>
        <w:rPr>
          <w:spacing w:val="-13"/>
        </w:rPr>
        <w:t xml:space="preserve"> </w:t>
      </w:r>
      <w:r>
        <w:t>decreasing</w:t>
      </w:r>
      <w:r>
        <w:rPr>
          <w:spacing w:val="-11"/>
        </w:rPr>
        <w:t xml:space="preserve"> </w:t>
      </w:r>
      <w:r>
        <w:t xml:space="preserve">to </w:t>
      </w:r>
      <w:r>
        <w:rPr>
          <w:rFonts w:ascii="Tahoma" w:eastAsia="Tahoma" w:hAnsi="Tahoma" w:cs="Tahoma"/>
        </w:rPr>
        <w:t>1</w:t>
      </w:r>
      <w:r>
        <w:rPr>
          <w:rFonts w:ascii="Tahoma" w:eastAsia="Tahoma" w:hAnsi="Tahoma" w:cs="Tahoma"/>
          <w:spacing w:val="-16"/>
        </w:rPr>
        <w:t xml:space="preserve"> </w:t>
      </w:r>
      <w:r>
        <w:rPr>
          <w:rFonts w:ascii="Verdana" w:eastAsia="Verdana" w:hAnsi="Verdana" w:cs="Verdana"/>
          <w:i/>
          <w:iCs/>
        </w:rPr>
        <w:t>×</w:t>
      </w:r>
      <w:r>
        <w:rPr>
          <w:rFonts w:ascii="Verdana" w:eastAsia="Verdana" w:hAnsi="Verdana" w:cs="Verdana"/>
          <w:i/>
          <w:iCs/>
          <w:spacing w:val="-18"/>
        </w:rPr>
        <w:t xml:space="preserve"> </w:t>
      </w:r>
      <w:r>
        <w:rPr>
          <w:rFonts w:ascii="Tahoma" w:eastAsia="Tahoma" w:hAnsi="Tahoma" w:cs="Tahoma"/>
        </w:rPr>
        <w:t>10</w:t>
      </w:r>
      <w:r>
        <w:rPr>
          <w:rFonts w:ascii="Arial" w:eastAsia="Arial" w:hAnsi="Arial" w:cs="Arial"/>
          <w:i/>
          <w:iCs/>
          <w:vertAlign w:val="superscript"/>
        </w:rPr>
        <w:t>−</w:t>
      </w:r>
      <w:r>
        <w:rPr>
          <w:rFonts w:ascii="Roboto" w:eastAsia="Roboto" w:hAnsi="Roboto" w:cs="Roboto"/>
          <w:vertAlign w:val="superscript"/>
        </w:rPr>
        <w:t>6</w:t>
      </w:r>
      <w:r>
        <w:rPr>
          <w:rFonts w:ascii="Roboto" w:eastAsia="Roboto" w:hAnsi="Roboto" w:cs="Roboto"/>
          <w:spacing w:val="19"/>
        </w:rPr>
        <w:t xml:space="preserve"> </w:t>
      </w:r>
      <w:r>
        <w:t>over training. Early stopping with a 15-epoch patience was applied based on validation loss. The training</w:t>
      </w:r>
      <w:r>
        <w:rPr>
          <w:spacing w:val="-4"/>
        </w:rPr>
        <w:t xml:space="preserve"> </w:t>
      </w:r>
      <w:r>
        <w:t>and</w:t>
      </w:r>
      <w:r>
        <w:rPr>
          <w:spacing w:val="-4"/>
        </w:rPr>
        <w:t xml:space="preserve"> </w:t>
      </w:r>
      <w:r>
        <w:t>validation</w:t>
      </w:r>
      <w:r>
        <w:rPr>
          <w:spacing w:val="-4"/>
        </w:rPr>
        <w:t xml:space="preserve"> </w:t>
      </w:r>
      <w:r>
        <w:t>loss</w:t>
      </w:r>
      <w:r>
        <w:rPr>
          <w:spacing w:val="-4"/>
        </w:rPr>
        <w:t xml:space="preserve"> </w:t>
      </w:r>
      <w:r>
        <w:t>trends</w:t>
      </w:r>
      <w:r>
        <w:rPr>
          <w:spacing w:val="-4"/>
        </w:rPr>
        <w:t xml:space="preserve"> </w:t>
      </w:r>
      <w:r>
        <w:t>across</w:t>
      </w:r>
      <w:r>
        <w:rPr>
          <w:spacing w:val="-4"/>
        </w:rPr>
        <w:t xml:space="preserve"> </w:t>
      </w:r>
      <w:r>
        <w:t>epochs</w:t>
      </w:r>
      <w:r>
        <w:rPr>
          <w:spacing w:val="-4"/>
        </w:rPr>
        <w:t xml:space="preserve"> </w:t>
      </w:r>
      <w:r>
        <w:t>are</w:t>
      </w:r>
      <w:r>
        <w:rPr>
          <w:spacing w:val="-4"/>
        </w:rPr>
        <w:t xml:space="preserve"> </w:t>
      </w:r>
      <w:r>
        <w:t>illustrated in Fig. 2 and Fig.3, showing steady convergence.</w:t>
      </w:r>
    </w:p>
    <w:p w14:paraId="14ECD65F" w14:textId="362D1280" w:rsidR="0001672B" w:rsidRDefault="00FD5831" w:rsidP="008A5580">
      <w:pPr>
        <w:spacing w:before="72" w:after="120"/>
        <w:ind w:left="198" w:right="255"/>
        <w:rPr>
          <w:color w:val="000000" w:themeColor="text1"/>
        </w:rPr>
      </w:pPr>
      <w:r w:rsidRPr="009E5F9B">
        <w:rPr>
          <w:noProof/>
          <w:sz w:val="24"/>
          <w:szCs w:val="24"/>
        </w:rPr>
        <w:drawing>
          <wp:anchor distT="0" distB="0" distL="114300" distR="114300" simplePos="0" relativeHeight="251660800" behindDoc="0" locked="0" layoutInCell="1" allowOverlap="1" wp14:anchorId="6BDF4DA7" wp14:editId="7E8E2A2D">
            <wp:simplePos x="0" y="0"/>
            <wp:positionH relativeFrom="column">
              <wp:align>left</wp:align>
            </wp:positionH>
            <wp:positionV relativeFrom="paragraph">
              <wp:posOffset>239395</wp:posOffset>
            </wp:positionV>
            <wp:extent cx="3265170" cy="2175510"/>
            <wp:effectExtent l="0" t="0" r="0" b="0"/>
            <wp:wrapSquare wrapText="bothSides"/>
            <wp:docPr id="1265732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5170" cy="2175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AA63D7" w14:textId="77777777" w:rsidR="00FD5831" w:rsidRDefault="00FD5831" w:rsidP="008A5580">
      <w:pPr>
        <w:spacing w:before="72" w:after="120"/>
        <w:ind w:left="198" w:right="255"/>
        <w:rPr>
          <w:color w:val="000000" w:themeColor="text1"/>
        </w:rPr>
      </w:pPr>
    </w:p>
    <w:p w14:paraId="3B096581" w14:textId="2EF4F6BC" w:rsidR="00FB4765" w:rsidRDefault="00FB4765" w:rsidP="008A5580">
      <w:pPr>
        <w:spacing w:before="72" w:after="120"/>
        <w:ind w:left="198" w:right="255"/>
      </w:pPr>
      <w:r w:rsidRPr="00C35624">
        <w:rPr>
          <w:color w:val="000000" w:themeColor="text1"/>
        </w:rPr>
        <w:t xml:space="preserve">FIG-2. Training 100 </w:t>
      </w:r>
      <w:r>
        <w:rPr>
          <w:color w:val="000000" w:themeColor="text1"/>
        </w:rPr>
        <w:t>E</w:t>
      </w:r>
      <w:r w:rsidRPr="00C35624">
        <w:rPr>
          <w:color w:val="000000" w:themeColor="text1"/>
        </w:rPr>
        <w:t>poch</w:t>
      </w:r>
    </w:p>
    <w:p w14:paraId="5E761267" w14:textId="157F7D5A" w:rsidR="00FB4765" w:rsidRDefault="00FB4765" w:rsidP="008A5580">
      <w:pPr>
        <w:pStyle w:val="BodyText"/>
        <w:spacing w:before="72" w:line="249" w:lineRule="auto"/>
        <w:ind w:left="198" w:right="255" w:firstLine="199"/>
      </w:pPr>
      <w:r w:rsidRPr="009E5F9B">
        <w:rPr>
          <w:noProof/>
          <w:sz w:val="24"/>
          <w:szCs w:val="24"/>
        </w:rPr>
        <w:lastRenderedPageBreak/>
        <w:drawing>
          <wp:anchor distT="0" distB="0" distL="114300" distR="114300" simplePos="0" relativeHeight="251662848" behindDoc="0" locked="0" layoutInCell="1" allowOverlap="1" wp14:anchorId="5CE1682F" wp14:editId="69F6AFA3">
            <wp:simplePos x="0" y="0"/>
            <wp:positionH relativeFrom="column">
              <wp:posOffset>-169545</wp:posOffset>
            </wp:positionH>
            <wp:positionV relativeFrom="paragraph">
              <wp:posOffset>186055</wp:posOffset>
            </wp:positionV>
            <wp:extent cx="3171825" cy="2040255"/>
            <wp:effectExtent l="0" t="0" r="9525" b="0"/>
            <wp:wrapSquare wrapText="bothSides"/>
            <wp:docPr id="851065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1825" cy="2040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60DC76" w14:textId="6470E8A1" w:rsidR="00FB4765" w:rsidRDefault="00FB4765" w:rsidP="008A5580">
      <w:pPr>
        <w:pStyle w:val="BodyText"/>
        <w:spacing w:before="72" w:line="249" w:lineRule="auto"/>
        <w:ind w:left="198" w:right="255" w:firstLine="199"/>
      </w:pPr>
    </w:p>
    <w:p w14:paraId="502B5A49" w14:textId="6193D70D" w:rsidR="00FB4765" w:rsidRDefault="00FB4765" w:rsidP="008A5580">
      <w:pPr>
        <w:pStyle w:val="BodyText"/>
        <w:spacing w:before="72" w:line="249" w:lineRule="auto"/>
        <w:ind w:left="198" w:right="255"/>
        <w:jc w:val="center"/>
      </w:pPr>
      <w:r w:rsidRPr="00C35624">
        <w:rPr>
          <w:color w:val="000000" w:themeColor="text1"/>
        </w:rPr>
        <w:t>FIG-3 EPOCH LOSS IMPROVEMENT</w:t>
      </w:r>
    </w:p>
    <w:p w14:paraId="16029268" w14:textId="77777777" w:rsidR="00FB4765" w:rsidRDefault="00FB4765" w:rsidP="008A5580">
      <w:pPr>
        <w:pStyle w:val="BodyText"/>
        <w:spacing w:before="72" w:line="249" w:lineRule="auto"/>
        <w:ind w:left="198" w:right="255" w:firstLine="199"/>
      </w:pPr>
    </w:p>
    <w:p w14:paraId="2C91776E" w14:textId="007B532D" w:rsidR="00FB4765" w:rsidRPr="00C35624" w:rsidRDefault="008A5580" w:rsidP="008A5580">
      <w:pPr>
        <w:tabs>
          <w:tab w:val="left" w:pos="1680"/>
        </w:tabs>
        <w:spacing w:before="72" w:after="120"/>
        <w:ind w:left="198" w:right="255"/>
        <w:jc w:val="both"/>
      </w:pPr>
      <w:r>
        <w:rPr>
          <w:smallCaps/>
        </w:rPr>
        <w:t xml:space="preserve">                             </w:t>
      </w:r>
      <w:r w:rsidR="00FB4765">
        <w:rPr>
          <w:smallCaps/>
        </w:rPr>
        <w:t xml:space="preserve">IV </w:t>
      </w:r>
      <w:r w:rsidR="00FB4765" w:rsidRPr="00C35624">
        <w:rPr>
          <w:smallCaps/>
        </w:rPr>
        <w:t>Results</w:t>
      </w:r>
      <w:r w:rsidR="00FB4765" w:rsidRPr="00C35624">
        <w:rPr>
          <w:smallCaps/>
          <w:spacing w:val="42"/>
        </w:rPr>
        <w:t xml:space="preserve"> </w:t>
      </w:r>
      <w:r w:rsidR="00FB4765" w:rsidRPr="00C35624">
        <w:rPr>
          <w:smallCaps/>
        </w:rPr>
        <w:t>and</w:t>
      </w:r>
      <w:r w:rsidR="00FB4765" w:rsidRPr="00C35624">
        <w:rPr>
          <w:smallCaps/>
          <w:spacing w:val="43"/>
        </w:rPr>
        <w:t xml:space="preserve"> </w:t>
      </w:r>
      <w:r w:rsidR="00FB4765" w:rsidRPr="00C35624">
        <w:rPr>
          <w:smallCaps/>
          <w:spacing w:val="-2"/>
        </w:rPr>
        <w:t>Discussion</w:t>
      </w:r>
    </w:p>
    <w:p w14:paraId="32A15ED4" w14:textId="77777777" w:rsidR="00FB4765" w:rsidRDefault="00FB4765" w:rsidP="008A5580">
      <w:pPr>
        <w:pStyle w:val="ListParagraph"/>
        <w:numPr>
          <w:ilvl w:val="0"/>
          <w:numId w:val="37"/>
        </w:numPr>
        <w:tabs>
          <w:tab w:val="left" w:pos="468"/>
        </w:tabs>
        <w:spacing w:before="72" w:after="120"/>
        <w:ind w:left="198" w:right="255" w:hanging="270"/>
        <w:jc w:val="both"/>
        <w:rPr>
          <w:i/>
          <w:sz w:val="20"/>
        </w:rPr>
      </w:pPr>
      <w:r>
        <w:rPr>
          <w:i/>
          <w:sz w:val="20"/>
        </w:rPr>
        <w:t>Experimental</w:t>
      </w:r>
      <w:r>
        <w:rPr>
          <w:i/>
          <w:spacing w:val="8"/>
          <w:sz w:val="20"/>
        </w:rPr>
        <w:t xml:space="preserve"> </w:t>
      </w:r>
      <w:r>
        <w:rPr>
          <w:i/>
          <w:spacing w:val="-2"/>
          <w:sz w:val="20"/>
        </w:rPr>
        <w:t>Results</w:t>
      </w:r>
    </w:p>
    <w:p w14:paraId="73BFA741" w14:textId="51C4E4E7" w:rsidR="00FB4765" w:rsidRDefault="00FB4765" w:rsidP="008A5580">
      <w:pPr>
        <w:pStyle w:val="BodyText"/>
        <w:spacing w:before="72" w:line="249" w:lineRule="auto"/>
        <w:ind w:left="198" w:right="255" w:firstLine="199"/>
      </w:pPr>
      <w:r>
        <w:t xml:space="preserve">Eight gesture classes, including hello, </w:t>
      </w:r>
      <w:proofErr w:type="spellStart"/>
      <w:r>
        <w:t>thankyou</w:t>
      </w:r>
      <w:proofErr w:type="spellEnd"/>
      <w:r>
        <w:t xml:space="preserve">, I  love you, yes, no, sorry, please, and restroom, were included in the custom dataset used to train the suggested real-time sign lan- </w:t>
      </w:r>
      <w:proofErr w:type="spellStart"/>
      <w:r>
        <w:t>guage</w:t>
      </w:r>
      <w:proofErr w:type="spellEnd"/>
      <w:r>
        <w:t xml:space="preserve"> detection system for 100 epochs. </w:t>
      </w:r>
    </w:p>
    <w:p w14:paraId="1A806A51" w14:textId="77777777" w:rsidR="00FB4765" w:rsidRDefault="00FB4765" w:rsidP="008A5580">
      <w:pPr>
        <w:pStyle w:val="BodyText"/>
        <w:spacing w:before="72" w:line="249" w:lineRule="auto"/>
        <w:ind w:left="198" w:right="255" w:firstLine="199"/>
      </w:pPr>
      <w:r>
        <w:t>The gradual decrease in classification loss, bounding box loss,</w:t>
      </w:r>
      <w:r>
        <w:rPr>
          <w:spacing w:val="-8"/>
        </w:rPr>
        <w:t xml:space="preserve"> </w:t>
      </w:r>
      <w:r>
        <w:t>and</w:t>
      </w:r>
      <w:r>
        <w:rPr>
          <w:spacing w:val="-8"/>
        </w:rPr>
        <w:t xml:space="preserve"> </w:t>
      </w:r>
      <w:r>
        <w:t>Generalized</w:t>
      </w:r>
      <w:r>
        <w:rPr>
          <w:spacing w:val="-8"/>
        </w:rPr>
        <w:t xml:space="preserve"> </w:t>
      </w:r>
      <w:r>
        <w:t>Intersection</w:t>
      </w:r>
      <w:r>
        <w:rPr>
          <w:spacing w:val="-8"/>
        </w:rPr>
        <w:t xml:space="preserve"> </w:t>
      </w:r>
      <w:r>
        <w:t>over</w:t>
      </w:r>
      <w:r>
        <w:rPr>
          <w:spacing w:val="-8"/>
        </w:rPr>
        <w:t xml:space="preserve"> </w:t>
      </w:r>
      <w:r>
        <w:t>Union</w:t>
      </w:r>
      <w:r>
        <w:rPr>
          <w:spacing w:val="-8"/>
        </w:rPr>
        <w:t xml:space="preserve"> </w:t>
      </w:r>
      <w:r>
        <w:t>(</w:t>
      </w:r>
      <w:proofErr w:type="spellStart"/>
      <w:r>
        <w:t>GIoU</w:t>
      </w:r>
      <w:proofErr w:type="spellEnd"/>
      <w:r>
        <w:t>)</w:t>
      </w:r>
      <w:r>
        <w:rPr>
          <w:spacing w:val="-9"/>
        </w:rPr>
        <w:t xml:space="preserve"> </w:t>
      </w:r>
      <w:r>
        <w:t>loss</w:t>
      </w:r>
      <w:r>
        <w:rPr>
          <w:spacing w:val="-8"/>
        </w:rPr>
        <w:t xml:space="preserve"> </w:t>
      </w:r>
      <w:r>
        <w:t xml:space="preserve">dur- </w:t>
      </w:r>
      <w:proofErr w:type="spellStart"/>
      <w:r>
        <w:t>ing</w:t>
      </w:r>
      <w:proofErr w:type="spellEnd"/>
      <w:r>
        <w:rPr>
          <w:spacing w:val="-13"/>
        </w:rPr>
        <w:t xml:space="preserve"> </w:t>
      </w:r>
      <w:r>
        <w:t>training</w:t>
      </w:r>
      <w:r>
        <w:rPr>
          <w:spacing w:val="-12"/>
        </w:rPr>
        <w:t xml:space="preserve"> </w:t>
      </w:r>
      <w:r>
        <w:t>demonstrated</w:t>
      </w:r>
      <w:r>
        <w:rPr>
          <w:spacing w:val="-13"/>
        </w:rPr>
        <w:t xml:space="preserve"> </w:t>
      </w:r>
      <w:r>
        <w:t>the</w:t>
      </w:r>
      <w:r>
        <w:rPr>
          <w:spacing w:val="-12"/>
        </w:rPr>
        <w:t xml:space="preserve"> </w:t>
      </w:r>
      <w:r>
        <w:t>model’s</w:t>
      </w:r>
      <w:r>
        <w:rPr>
          <w:spacing w:val="-13"/>
        </w:rPr>
        <w:t xml:space="preserve"> </w:t>
      </w:r>
      <w:r>
        <w:t>stable</w:t>
      </w:r>
      <w:r>
        <w:rPr>
          <w:spacing w:val="-12"/>
        </w:rPr>
        <w:t xml:space="preserve"> </w:t>
      </w:r>
      <w:r>
        <w:t>convergence.</w:t>
      </w:r>
      <w:r>
        <w:rPr>
          <w:spacing w:val="-13"/>
        </w:rPr>
        <w:t xml:space="preserve"> </w:t>
      </w:r>
      <w:r>
        <w:t>This suggests</w:t>
      </w:r>
      <w:r>
        <w:rPr>
          <w:spacing w:val="-11"/>
        </w:rPr>
        <w:t xml:space="preserve"> </w:t>
      </w:r>
      <w:r>
        <w:t>that</w:t>
      </w:r>
      <w:r>
        <w:rPr>
          <w:spacing w:val="-11"/>
        </w:rPr>
        <w:t xml:space="preserve"> </w:t>
      </w:r>
      <w:r>
        <w:t>both</w:t>
      </w:r>
      <w:r>
        <w:rPr>
          <w:spacing w:val="-11"/>
        </w:rPr>
        <w:t xml:space="preserve"> </w:t>
      </w:r>
      <w:r>
        <w:t>spatial</w:t>
      </w:r>
      <w:r>
        <w:rPr>
          <w:spacing w:val="-11"/>
        </w:rPr>
        <w:t xml:space="preserve"> </w:t>
      </w:r>
      <w:r>
        <w:t>localization</w:t>
      </w:r>
      <w:r>
        <w:rPr>
          <w:spacing w:val="-11"/>
        </w:rPr>
        <w:t xml:space="preserve"> </w:t>
      </w:r>
      <w:r>
        <w:t>and</w:t>
      </w:r>
      <w:r>
        <w:rPr>
          <w:spacing w:val="-11"/>
        </w:rPr>
        <w:t xml:space="preserve"> </w:t>
      </w:r>
      <w:r>
        <w:t>gesture</w:t>
      </w:r>
      <w:r>
        <w:rPr>
          <w:spacing w:val="-11"/>
        </w:rPr>
        <w:t xml:space="preserve"> </w:t>
      </w:r>
      <w:r>
        <w:t>classification features were successfully learned.</w:t>
      </w:r>
    </w:p>
    <w:p w14:paraId="4B7B6916" w14:textId="77777777" w:rsidR="00FB4765" w:rsidRDefault="00FB4765" w:rsidP="008A5580">
      <w:pPr>
        <w:pStyle w:val="BodyText"/>
        <w:spacing w:before="72" w:line="249" w:lineRule="auto"/>
        <w:ind w:left="198" w:right="255" w:firstLine="199"/>
      </w:pPr>
      <w:r>
        <w:t>Near real-time performance was made possible by the trained</w:t>
      </w:r>
      <w:r>
        <w:rPr>
          <w:spacing w:val="40"/>
        </w:rPr>
        <w:t xml:space="preserve"> </w:t>
      </w:r>
      <w:r>
        <w:t>model’s</w:t>
      </w:r>
      <w:r>
        <w:rPr>
          <w:spacing w:val="40"/>
        </w:rPr>
        <w:t xml:space="preserve"> </w:t>
      </w:r>
      <w:r>
        <w:t>inference</w:t>
      </w:r>
      <w:r>
        <w:rPr>
          <w:spacing w:val="40"/>
        </w:rPr>
        <w:t xml:space="preserve"> </w:t>
      </w:r>
      <w:r>
        <w:t>speed</w:t>
      </w:r>
      <w:r>
        <w:rPr>
          <w:spacing w:val="40"/>
        </w:rPr>
        <w:t xml:space="preserve"> </w:t>
      </w:r>
      <w:r>
        <w:t>of</w:t>
      </w:r>
      <w:r>
        <w:rPr>
          <w:spacing w:val="40"/>
        </w:rPr>
        <w:t xml:space="preserve"> </w:t>
      </w:r>
      <w:r>
        <w:t>roughly</w:t>
      </w:r>
      <w:r>
        <w:rPr>
          <w:spacing w:val="40"/>
        </w:rPr>
        <w:t xml:space="preserve"> </w:t>
      </w:r>
      <w:r>
        <w:t>12–14</w:t>
      </w:r>
      <w:r>
        <w:rPr>
          <w:spacing w:val="40"/>
        </w:rPr>
        <w:t xml:space="preserve"> </w:t>
      </w:r>
      <w:r>
        <w:t>frames per second (FPS). To ensure accurate detection results, low- confidence predictions were filtered using a detection confidence threshold of 0.25.</w:t>
      </w:r>
    </w:p>
    <w:p w14:paraId="587B4BA7" w14:textId="77777777" w:rsidR="00FB4765" w:rsidRDefault="00FB4765" w:rsidP="008A5580">
      <w:pPr>
        <w:pStyle w:val="BodyText"/>
        <w:spacing w:before="72" w:line="249" w:lineRule="auto"/>
        <w:ind w:left="198" w:right="255"/>
      </w:pPr>
    </w:p>
    <w:p w14:paraId="0D123DA2" w14:textId="77777777" w:rsidR="00FB4765" w:rsidRDefault="00FB4765" w:rsidP="008A5580">
      <w:pPr>
        <w:pStyle w:val="ListParagraph"/>
        <w:numPr>
          <w:ilvl w:val="0"/>
          <w:numId w:val="37"/>
        </w:numPr>
        <w:tabs>
          <w:tab w:val="left" w:pos="529"/>
        </w:tabs>
        <w:spacing w:before="72" w:after="120"/>
        <w:ind w:left="198" w:right="255" w:hanging="270"/>
        <w:jc w:val="both"/>
        <w:rPr>
          <w:i/>
          <w:sz w:val="20"/>
        </w:rPr>
      </w:pPr>
      <w:r>
        <w:rPr>
          <w:i/>
          <w:spacing w:val="-2"/>
          <w:sz w:val="20"/>
        </w:rPr>
        <w:t>Performance</w:t>
      </w:r>
      <w:r>
        <w:rPr>
          <w:i/>
          <w:spacing w:val="14"/>
          <w:sz w:val="20"/>
        </w:rPr>
        <w:t xml:space="preserve"> </w:t>
      </w:r>
      <w:r>
        <w:rPr>
          <w:i/>
          <w:spacing w:val="-2"/>
          <w:sz w:val="20"/>
        </w:rPr>
        <w:t>Analysis</w:t>
      </w:r>
    </w:p>
    <w:p w14:paraId="60CB7735" w14:textId="0FD31BEA" w:rsidR="00FB4765" w:rsidRDefault="00FB4765" w:rsidP="008A5580">
      <w:pPr>
        <w:pStyle w:val="BodyText"/>
        <w:spacing w:before="72" w:line="249" w:lineRule="auto"/>
        <w:ind w:left="198" w:right="255" w:firstLine="199"/>
      </w:pPr>
      <w:r>
        <w:t>In the majority of gesture classes, the system performed</w:t>
      </w:r>
    </w:p>
    <w:p w14:paraId="2F8F0643" w14:textId="77777777" w:rsidR="00FB4765" w:rsidRDefault="00FB4765" w:rsidP="008A5580">
      <w:pPr>
        <w:pStyle w:val="BodyText"/>
        <w:spacing w:before="72" w:line="249" w:lineRule="auto"/>
        <w:ind w:left="198" w:right="255" w:firstLine="199"/>
      </w:pPr>
      <w:r>
        <w:t xml:space="preserve">satisfactorily. High accuracy and confidence were achieved in detecting gestures with distinct hand configurations, like </w:t>
      </w:r>
      <w:r>
        <w:rPr>
          <w:i/>
        </w:rPr>
        <w:t xml:space="preserve">hello </w:t>
      </w:r>
      <w:r>
        <w:t>and</w:t>
      </w:r>
      <w:r>
        <w:rPr>
          <w:spacing w:val="-5"/>
        </w:rPr>
        <w:t xml:space="preserve"> </w:t>
      </w:r>
      <w:r>
        <w:rPr>
          <w:i/>
        </w:rPr>
        <w:t>yes</w:t>
      </w:r>
      <w:r>
        <w:t>.</w:t>
      </w:r>
      <w:r>
        <w:rPr>
          <w:spacing w:val="-5"/>
        </w:rPr>
        <w:t xml:space="preserve"> </w:t>
      </w:r>
      <w:r>
        <w:t>However,</w:t>
      </w:r>
      <w:r>
        <w:rPr>
          <w:spacing w:val="-5"/>
        </w:rPr>
        <w:t xml:space="preserve"> </w:t>
      </w:r>
      <w:r>
        <w:t>similar</w:t>
      </w:r>
      <w:r>
        <w:rPr>
          <w:spacing w:val="-5"/>
        </w:rPr>
        <w:t xml:space="preserve"> </w:t>
      </w:r>
      <w:r>
        <w:t>visual</w:t>
      </w:r>
      <w:r>
        <w:rPr>
          <w:spacing w:val="-5"/>
        </w:rPr>
        <w:t xml:space="preserve"> </w:t>
      </w:r>
      <w:r>
        <w:t>patterns</w:t>
      </w:r>
      <w:r>
        <w:rPr>
          <w:spacing w:val="-5"/>
        </w:rPr>
        <w:t xml:space="preserve"> </w:t>
      </w:r>
      <w:r>
        <w:t>in</w:t>
      </w:r>
      <w:r>
        <w:rPr>
          <w:spacing w:val="-5"/>
        </w:rPr>
        <w:t xml:space="preserve"> </w:t>
      </w:r>
      <w:r>
        <w:t>gestures</w:t>
      </w:r>
      <w:r>
        <w:rPr>
          <w:spacing w:val="-5"/>
        </w:rPr>
        <w:t xml:space="preserve"> </w:t>
      </w:r>
      <w:r>
        <w:t>like</w:t>
      </w:r>
      <w:r>
        <w:rPr>
          <w:spacing w:val="-5"/>
        </w:rPr>
        <w:t xml:space="preserve"> </w:t>
      </w:r>
      <w:r>
        <w:rPr>
          <w:i/>
        </w:rPr>
        <w:t xml:space="preserve">sorry </w:t>
      </w:r>
      <w:r>
        <w:t xml:space="preserve">and </w:t>
      </w:r>
      <w:r>
        <w:rPr>
          <w:i/>
        </w:rPr>
        <w:t xml:space="preserve">please </w:t>
      </w:r>
      <w:r>
        <w:t>occasionally led to minor misclassifications.</w:t>
      </w:r>
    </w:p>
    <w:p w14:paraId="1CF00824" w14:textId="50BECDCD" w:rsidR="00FB4765" w:rsidRDefault="00FB4765" w:rsidP="008A5580">
      <w:pPr>
        <w:pStyle w:val="BodyText"/>
        <w:spacing w:before="72" w:line="249" w:lineRule="auto"/>
        <w:ind w:left="198" w:right="255" w:firstLine="199"/>
      </w:pPr>
      <w:r>
        <w:t>Even with partial occlusions, the DETR-based model produced</w:t>
      </w:r>
      <w:r>
        <w:rPr>
          <w:spacing w:val="-11"/>
        </w:rPr>
        <w:t xml:space="preserve"> </w:t>
      </w:r>
      <w:r>
        <w:t>precise</w:t>
      </w:r>
      <w:r>
        <w:rPr>
          <w:spacing w:val="-11"/>
        </w:rPr>
        <w:t xml:space="preserve"> </w:t>
      </w:r>
      <w:r>
        <w:t>bounding</w:t>
      </w:r>
      <w:r>
        <w:rPr>
          <w:spacing w:val="-11"/>
        </w:rPr>
        <w:t xml:space="preserve"> </w:t>
      </w:r>
      <w:r>
        <w:t>box</w:t>
      </w:r>
      <w:r>
        <w:rPr>
          <w:spacing w:val="-11"/>
        </w:rPr>
        <w:t xml:space="preserve"> </w:t>
      </w:r>
      <w:r>
        <w:t>predictions.</w:t>
      </w:r>
      <w:r>
        <w:rPr>
          <w:spacing w:val="-11"/>
        </w:rPr>
        <w:t xml:space="preserve"> </w:t>
      </w:r>
      <w:r>
        <w:t>By</w:t>
      </w:r>
      <w:r>
        <w:rPr>
          <w:spacing w:val="-11"/>
        </w:rPr>
        <w:t xml:space="preserve"> </w:t>
      </w:r>
      <w:r>
        <w:t>eliminating</w:t>
      </w:r>
      <w:r>
        <w:rPr>
          <w:spacing w:val="-11"/>
        </w:rPr>
        <w:t xml:space="preserve"> </w:t>
      </w:r>
      <w:r>
        <w:t>redundant</w:t>
      </w:r>
      <w:r>
        <w:rPr>
          <w:spacing w:val="-13"/>
        </w:rPr>
        <w:t xml:space="preserve"> </w:t>
      </w:r>
      <w:r>
        <w:t>overlapping</w:t>
      </w:r>
      <w:r>
        <w:rPr>
          <w:spacing w:val="-12"/>
        </w:rPr>
        <w:t xml:space="preserve"> </w:t>
      </w:r>
      <w:r>
        <w:t>bounding</w:t>
      </w:r>
      <w:r>
        <w:rPr>
          <w:spacing w:val="-13"/>
        </w:rPr>
        <w:t xml:space="preserve"> </w:t>
      </w:r>
      <w:r>
        <w:t>boxes,</w:t>
      </w:r>
      <w:r>
        <w:rPr>
          <w:spacing w:val="-12"/>
        </w:rPr>
        <w:t xml:space="preserve"> </w:t>
      </w:r>
      <w:r>
        <w:t>Non-Maximum</w:t>
      </w:r>
      <w:r>
        <w:rPr>
          <w:spacing w:val="-13"/>
        </w:rPr>
        <w:t xml:space="preserve"> </w:t>
      </w:r>
      <w:r>
        <w:t>Suppression (NMS) further enhanced detection quality.</w:t>
      </w:r>
    </w:p>
    <w:p w14:paraId="3F7511B6" w14:textId="03044826" w:rsidR="00FB4765" w:rsidRDefault="00FB4765" w:rsidP="008A5580">
      <w:pPr>
        <w:pStyle w:val="BodyText"/>
        <w:spacing w:before="72" w:line="249" w:lineRule="auto"/>
        <w:ind w:left="198" w:right="255" w:firstLine="199"/>
      </w:pPr>
      <w:r>
        <w:t xml:space="preserve">While the transformer encoder-decoder architecture im- proved global contextual understanding and </w:t>
      </w:r>
      <w:r>
        <w:t>contributed to better detection performance, the ResNet-50 backbone successfully captured visual features.</w:t>
      </w:r>
    </w:p>
    <w:p w14:paraId="09355BA5" w14:textId="77777777" w:rsidR="00FB4765" w:rsidRDefault="00FB4765" w:rsidP="008A5580">
      <w:pPr>
        <w:pStyle w:val="ListParagraph"/>
        <w:numPr>
          <w:ilvl w:val="0"/>
          <w:numId w:val="37"/>
        </w:numPr>
        <w:tabs>
          <w:tab w:val="left" w:pos="540"/>
        </w:tabs>
        <w:spacing w:before="72" w:after="120"/>
        <w:ind w:left="198" w:right="255" w:hanging="281"/>
        <w:jc w:val="both"/>
        <w:rPr>
          <w:i/>
          <w:sz w:val="20"/>
        </w:rPr>
      </w:pPr>
      <w:r>
        <w:rPr>
          <w:i/>
          <w:sz w:val="20"/>
        </w:rPr>
        <w:t>Real-Time</w:t>
      </w:r>
      <w:r>
        <w:rPr>
          <w:i/>
          <w:spacing w:val="-1"/>
          <w:sz w:val="20"/>
        </w:rPr>
        <w:t xml:space="preserve"> </w:t>
      </w:r>
      <w:r>
        <w:rPr>
          <w:i/>
          <w:spacing w:val="-2"/>
          <w:sz w:val="20"/>
        </w:rPr>
        <w:t>Evaluation</w:t>
      </w:r>
    </w:p>
    <w:p w14:paraId="5F098B54" w14:textId="77777777" w:rsidR="00FB4765" w:rsidRDefault="00FB4765" w:rsidP="008A5580">
      <w:pPr>
        <w:pStyle w:val="BodyText"/>
        <w:spacing w:before="72" w:line="249" w:lineRule="auto"/>
        <w:ind w:left="198" w:right="255" w:firstLine="199"/>
      </w:pPr>
      <w:r>
        <w:t>OpenCV was used to assess the system using real-time webcam input. It was able to detect gestures in real time with very little latency. Bounding boxes and matching class labels were shown in real time along with the detection results.</w:t>
      </w:r>
    </w:p>
    <w:p w14:paraId="0C32ECD0" w14:textId="6B6E3326" w:rsidR="00FB4765" w:rsidRDefault="00FB4765" w:rsidP="008A5580">
      <w:pPr>
        <w:pStyle w:val="BodyText"/>
        <w:spacing w:before="72" w:line="249" w:lineRule="auto"/>
        <w:ind w:left="198" w:right="255" w:firstLine="199"/>
      </w:pPr>
      <w:r>
        <w:t>Because of the transformer-based architecture’s computational</w:t>
      </w:r>
      <w:r>
        <w:rPr>
          <w:spacing w:val="-2"/>
        </w:rPr>
        <w:t xml:space="preserve"> </w:t>
      </w:r>
      <w:r>
        <w:t>complexity,</w:t>
      </w:r>
      <w:r>
        <w:rPr>
          <w:spacing w:val="-2"/>
        </w:rPr>
        <w:t xml:space="preserve"> </w:t>
      </w:r>
      <w:r>
        <w:t>the</w:t>
      </w:r>
      <w:r>
        <w:rPr>
          <w:spacing w:val="-2"/>
        </w:rPr>
        <w:t xml:space="preserve"> </w:t>
      </w:r>
      <w:r>
        <w:t>system’s</w:t>
      </w:r>
      <w:r>
        <w:rPr>
          <w:spacing w:val="-2"/>
        </w:rPr>
        <w:t xml:space="preserve"> </w:t>
      </w:r>
      <w:r>
        <w:t>frame</w:t>
      </w:r>
      <w:r>
        <w:rPr>
          <w:spacing w:val="-2"/>
        </w:rPr>
        <w:t xml:space="preserve"> </w:t>
      </w:r>
      <w:r>
        <w:t>rate</w:t>
      </w:r>
      <w:r>
        <w:rPr>
          <w:spacing w:val="-2"/>
        </w:rPr>
        <w:t xml:space="preserve"> </w:t>
      </w:r>
      <w:r>
        <w:t>was</w:t>
      </w:r>
      <w:r>
        <w:rPr>
          <w:spacing w:val="-2"/>
        </w:rPr>
        <w:t xml:space="preserve"> </w:t>
      </w:r>
      <w:r>
        <w:t>somewhat</w:t>
      </w:r>
      <w:r>
        <w:rPr>
          <w:spacing w:val="-2"/>
        </w:rPr>
        <w:t xml:space="preserve"> </w:t>
      </w:r>
      <w:r>
        <w:t>con- strained even though it achieved near real-time performance. Model</w:t>
      </w:r>
      <w:r>
        <w:rPr>
          <w:spacing w:val="-7"/>
        </w:rPr>
        <w:t xml:space="preserve"> </w:t>
      </w:r>
      <w:r>
        <w:t>optimization</w:t>
      </w:r>
      <w:r>
        <w:rPr>
          <w:spacing w:val="-7"/>
        </w:rPr>
        <w:t xml:space="preserve"> </w:t>
      </w:r>
      <w:r>
        <w:t>methods</w:t>
      </w:r>
      <w:r>
        <w:rPr>
          <w:spacing w:val="-7"/>
        </w:rPr>
        <w:t xml:space="preserve"> </w:t>
      </w:r>
      <w:r>
        <w:t>or</w:t>
      </w:r>
      <w:r>
        <w:rPr>
          <w:spacing w:val="-7"/>
        </w:rPr>
        <w:t xml:space="preserve"> </w:t>
      </w:r>
      <w:r>
        <w:t>GPU</w:t>
      </w:r>
      <w:r>
        <w:rPr>
          <w:spacing w:val="-7"/>
        </w:rPr>
        <w:t xml:space="preserve"> </w:t>
      </w:r>
      <w:r>
        <w:t>acceleration</w:t>
      </w:r>
      <w:r>
        <w:rPr>
          <w:spacing w:val="-7"/>
        </w:rPr>
        <w:t xml:space="preserve"> </w:t>
      </w:r>
      <w:r>
        <w:t>can</w:t>
      </w:r>
      <w:r>
        <w:rPr>
          <w:spacing w:val="-7"/>
        </w:rPr>
        <w:t xml:space="preserve"> </w:t>
      </w:r>
      <w:r>
        <w:t>enhance performance even more.</w:t>
      </w:r>
    </w:p>
    <w:p w14:paraId="18B38C21" w14:textId="77777777" w:rsidR="00FB4765" w:rsidRDefault="00FB4765" w:rsidP="008A5580">
      <w:pPr>
        <w:pStyle w:val="ListParagraph"/>
        <w:numPr>
          <w:ilvl w:val="0"/>
          <w:numId w:val="37"/>
        </w:numPr>
        <w:tabs>
          <w:tab w:val="left" w:pos="551"/>
        </w:tabs>
        <w:spacing w:before="72" w:after="120"/>
        <w:ind w:left="198" w:right="255" w:hanging="292"/>
        <w:jc w:val="both"/>
        <w:rPr>
          <w:i/>
          <w:sz w:val="20"/>
        </w:rPr>
      </w:pPr>
      <w:r>
        <w:rPr>
          <w:i/>
          <w:spacing w:val="-2"/>
          <w:sz w:val="20"/>
        </w:rPr>
        <w:t>Discussion</w:t>
      </w:r>
    </w:p>
    <w:p w14:paraId="5B816E07" w14:textId="0E8C9C07" w:rsidR="00FB4765" w:rsidRDefault="00FB4765" w:rsidP="008A5580">
      <w:pPr>
        <w:pStyle w:val="BodyText"/>
        <w:spacing w:before="72" w:line="249" w:lineRule="auto"/>
        <w:ind w:left="198" w:right="255" w:firstLine="199"/>
      </w:pPr>
      <w:r>
        <w:t>The results show that combining DETR with a ResNet-50 backbone works well for detecting sign language in real time. The model strikes a good balance between how accurate it is</w:t>
      </w:r>
      <w:r>
        <w:rPr>
          <w:spacing w:val="40"/>
        </w:rPr>
        <w:t xml:space="preserve"> </w:t>
      </w:r>
      <w:r>
        <w:t>at finding things and how fast it can do so DETR is different from older object detection methods like YOLO and Faster R-CNN because it doesn’t need anchor boxes and makes the detection pipeline easier. But this benefit comes with a higher cost in terms of computing power.</w:t>
      </w:r>
      <w:r w:rsidRPr="00FB4765">
        <w:t xml:space="preserve"> </w:t>
      </w:r>
      <w:r>
        <w:t>Future</w:t>
      </w:r>
      <w:r>
        <w:rPr>
          <w:spacing w:val="-2"/>
        </w:rPr>
        <w:t xml:space="preserve"> </w:t>
      </w:r>
      <w:r>
        <w:t>improvements</w:t>
      </w:r>
      <w:r>
        <w:rPr>
          <w:spacing w:val="-2"/>
        </w:rPr>
        <w:t xml:space="preserve"> </w:t>
      </w:r>
      <w:r>
        <w:t>could</w:t>
      </w:r>
      <w:r>
        <w:rPr>
          <w:spacing w:val="-2"/>
        </w:rPr>
        <w:t xml:space="preserve"> </w:t>
      </w:r>
      <w:r>
        <w:t>involve</w:t>
      </w:r>
      <w:r>
        <w:rPr>
          <w:spacing w:val="-2"/>
        </w:rPr>
        <w:t xml:space="preserve"> </w:t>
      </w:r>
      <w:r>
        <w:t>adding</w:t>
      </w:r>
      <w:r>
        <w:rPr>
          <w:spacing w:val="-2"/>
        </w:rPr>
        <w:t xml:space="preserve"> </w:t>
      </w:r>
      <w:r>
        <w:t>more</w:t>
      </w:r>
      <w:r>
        <w:rPr>
          <w:spacing w:val="-2"/>
        </w:rPr>
        <w:t xml:space="preserve"> </w:t>
      </w:r>
      <w:r>
        <w:t>data</w:t>
      </w:r>
      <w:r>
        <w:rPr>
          <w:spacing w:val="-2"/>
        </w:rPr>
        <w:t xml:space="preserve"> </w:t>
      </w:r>
      <w:r>
        <w:t>to</w:t>
      </w:r>
      <w:r>
        <w:rPr>
          <w:spacing w:val="-2"/>
        </w:rPr>
        <w:t xml:space="preserve"> </w:t>
      </w:r>
      <w:r>
        <w:t>the dataset,</w:t>
      </w:r>
      <w:r>
        <w:rPr>
          <w:spacing w:val="40"/>
        </w:rPr>
        <w:t xml:space="preserve"> </w:t>
      </w:r>
      <w:r>
        <w:t>using</w:t>
      </w:r>
      <w:r>
        <w:rPr>
          <w:spacing w:val="40"/>
        </w:rPr>
        <w:t xml:space="preserve"> </w:t>
      </w:r>
      <w:r>
        <w:t>data</w:t>
      </w:r>
      <w:r>
        <w:rPr>
          <w:spacing w:val="40"/>
        </w:rPr>
        <w:t xml:space="preserve"> </w:t>
      </w:r>
      <w:r>
        <w:t>augmentation</w:t>
      </w:r>
      <w:r>
        <w:rPr>
          <w:spacing w:val="40"/>
        </w:rPr>
        <w:t xml:space="preserve"> </w:t>
      </w:r>
      <w:r>
        <w:t>techniques,</w:t>
      </w:r>
      <w:r>
        <w:rPr>
          <w:spacing w:val="40"/>
        </w:rPr>
        <w:t xml:space="preserve"> </w:t>
      </w:r>
      <w:r>
        <w:t>and</w:t>
      </w:r>
      <w:r>
        <w:rPr>
          <w:spacing w:val="40"/>
        </w:rPr>
        <w:t xml:space="preserve"> </w:t>
      </w:r>
      <w:r>
        <w:t>switching to lighter architectures to make real-time performance better. Deployment on edge devices can make things even easier to access and use.</w:t>
      </w:r>
    </w:p>
    <w:p w14:paraId="0F66FB2E" w14:textId="77777777" w:rsidR="00FB4765" w:rsidRDefault="00FB4765" w:rsidP="008A5580">
      <w:pPr>
        <w:pStyle w:val="ListParagraph"/>
        <w:numPr>
          <w:ilvl w:val="0"/>
          <w:numId w:val="37"/>
        </w:numPr>
        <w:tabs>
          <w:tab w:val="left" w:pos="469"/>
        </w:tabs>
        <w:spacing w:before="72" w:after="120"/>
        <w:ind w:left="198" w:right="255" w:hanging="270"/>
        <w:jc w:val="both"/>
        <w:rPr>
          <w:i/>
          <w:sz w:val="20"/>
        </w:rPr>
      </w:pPr>
      <w:r>
        <w:rPr>
          <w:i/>
          <w:spacing w:val="-2"/>
          <w:sz w:val="20"/>
        </w:rPr>
        <w:t>Summary</w:t>
      </w:r>
    </w:p>
    <w:p w14:paraId="4075F0E2" w14:textId="4CC52ECC" w:rsidR="00FB4765" w:rsidRDefault="00FB4765" w:rsidP="008A5580">
      <w:pPr>
        <w:pStyle w:val="BodyText"/>
        <w:spacing w:before="72" w:line="249" w:lineRule="auto"/>
        <w:ind w:left="198" w:right="255" w:firstLine="199"/>
      </w:pPr>
      <w:r>
        <w:t>Overall, the proposed system demonstrates reliable performance in real-time sign language detection, highlighting</w:t>
      </w:r>
      <w:r>
        <w:rPr>
          <w:spacing w:val="80"/>
        </w:rPr>
        <w:t xml:space="preserve"> </w:t>
      </w:r>
      <w:r>
        <w:t>its potential for assistive communication applications for the hearing and speech impaired community.</w:t>
      </w:r>
    </w:p>
    <w:p w14:paraId="12375E48" w14:textId="77777777" w:rsidR="00FB4765" w:rsidRDefault="00FB4765" w:rsidP="008A5580">
      <w:pPr>
        <w:pStyle w:val="BodyText"/>
        <w:spacing w:before="72" w:line="249" w:lineRule="auto"/>
        <w:ind w:left="198" w:right="255" w:firstLine="199"/>
      </w:pPr>
    </w:p>
    <w:p w14:paraId="0975B258" w14:textId="77777777" w:rsidR="00FB4765" w:rsidRPr="009A2E03" w:rsidRDefault="00FB4765" w:rsidP="008A5580">
      <w:pPr>
        <w:tabs>
          <w:tab w:val="left" w:pos="2310"/>
        </w:tabs>
        <w:spacing w:before="72" w:after="120"/>
        <w:ind w:left="198" w:right="255"/>
      </w:pPr>
      <w:r>
        <w:rPr>
          <w:smallCaps/>
          <w:spacing w:val="-2"/>
        </w:rPr>
        <w:t xml:space="preserve">V </w:t>
      </w:r>
      <w:r w:rsidRPr="009A2E03">
        <w:rPr>
          <w:smallCaps/>
          <w:spacing w:val="-2"/>
        </w:rPr>
        <w:t>Conclusion</w:t>
      </w:r>
    </w:p>
    <w:p w14:paraId="2FC92666" w14:textId="7585903E" w:rsidR="00FB4765" w:rsidRDefault="00FB4765" w:rsidP="008A5580">
      <w:pPr>
        <w:pStyle w:val="BodyText"/>
        <w:spacing w:before="72" w:line="249" w:lineRule="auto"/>
        <w:ind w:left="198" w:right="255" w:firstLine="199"/>
      </w:pPr>
      <w:r>
        <w:t xml:space="preserve">ResNet-50-based Transformer (DETR) architecture. With a mean Average Precision of 94.3 percent at </w:t>
      </w:r>
      <w:proofErr w:type="spellStart"/>
      <w:r w:rsidR="00535631">
        <w:t>iou</w:t>
      </w:r>
      <w:proofErr w:type="spellEnd"/>
      <w:r>
        <w:t xml:space="preserve"> 0.50 and a</w:t>
      </w:r>
      <w:r>
        <w:rPr>
          <w:spacing w:val="40"/>
        </w:rPr>
        <w:t xml:space="preserve"> </w:t>
      </w:r>
      <w:r>
        <w:t>real-time inference speed of 12–14 FPS on GPU hardware,</w:t>
      </w:r>
      <w:r>
        <w:rPr>
          <w:spacing w:val="80"/>
        </w:rPr>
        <w:t xml:space="preserve"> </w:t>
      </w:r>
      <w:r>
        <w:t>the system effectively recognizes and categorizes eight basic ASL gestures from live webcam video streams. The efficacy of the multi-component loss formulation was validated by training over 100 epochs, which showed consistent convergence</w:t>
      </w:r>
      <w:r>
        <w:rPr>
          <w:spacing w:val="64"/>
        </w:rPr>
        <w:t xml:space="preserve"> </w:t>
      </w:r>
      <w:r>
        <w:t>from</w:t>
      </w:r>
      <w:r>
        <w:rPr>
          <w:spacing w:val="64"/>
        </w:rPr>
        <w:t xml:space="preserve"> </w:t>
      </w:r>
      <w:r>
        <w:t>an</w:t>
      </w:r>
      <w:r>
        <w:rPr>
          <w:spacing w:val="64"/>
        </w:rPr>
        <w:t xml:space="preserve"> </w:t>
      </w:r>
      <w:r>
        <w:t>initial</w:t>
      </w:r>
      <w:r>
        <w:rPr>
          <w:spacing w:val="64"/>
        </w:rPr>
        <w:t xml:space="preserve"> </w:t>
      </w:r>
      <w:r>
        <w:t>train</w:t>
      </w:r>
      <w:r>
        <w:rPr>
          <w:spacing w:val="64"/>
        </w:rPr>
        <w:t xml:space="preserve"> </w:t>
      </w:r>
      <w:r>
        <w:t>loss</w:t>
      </w:r>
      <w:r>
        <w:rPr>
          <w:spacing w:val="64"/>
        </w:rPr>
        <w:t xml:space="preserve"> </w:t>
      </w:r>
      <w:r>
        <w:t>of</w:t>
      </w:r>
      <w:r>
        <w:rPr>
          <w:spacing w:val="64"/>
        </w:rPr>
        <w:t xml:space="preserve"> </w:t>
      </w:r>
      <w:r>
        <w:t>5.806</w:t>
      </w:r>
      <w:r>
        <w:rPr>
          <w:spacing w:val="64"/>
        </w:rPr>
        <w:t xml:space="preserve"> </w:t>
      </w:r>
      <w:r>
        <w:t>to</w:t>
      </w:r>
      <w:r>
        <w:rPr>
          <w:spacing w:val="64"/>
        </w:rPr>
        <w:t xml:space="preserve"> </w:t>
      </w:r>
      <w:r>
        <w:t>a</w:t>
      </w:r>
      <w:r>
        <w:rPr>
          <w:spacing w:val="64"/>
        </w:rPr>
        <w:t xml:space="preserve"> </w:t>
      </w:r>
      <w:r>
        <w:t>final</w:t>
      </w:r>
      <w:r>
        <w:rPr>
          <w:spacing w:val="64"/>
        </w:rPr>
        <w:t xml:space="preserve"> </w:t>
      </w:r>
      <w:r>
        <w:t>loss of 2.328. With its accurate spatial localisation, end-to-end trainability, and straightforward architecture, the DETR-based approach clearly outperforms key-point-based techniques and conventional CNN-only classification systems. The system is positioned as a workable and accessible assistive communication</w:t>
      </w:r>
      <w:r>
        <w:rPr>
          <w:spacing w:val="40"/>
        </w:rPr>
        <w:t xml:space="preserve"> </w:t>
      </w:r>
      <w:r>
        <w:t>tool</w:t>
      </w:r>
      <w:r>
        <w:rPr>
          <w:spacing w:val="40"/>
        </w:rPr>
        <w:t xml:space="preserve"> </w:t>
      </w:r>
      <w:r>
        <w:t>for</w:t>
      </w:r>
      <w:r>
        <w:rPr>
          <w:spacing w:val="40"/>
        </w:rPr>
        <w:t xml:space="preserve"> </w:t>
      </w:r>
      <w:r>
        <w:t>the</w:t>
      </w:r>
      <w:r>
        <w:rPr>
          <w:spacing w:val="40"/>
        </w:rPr>
        <w:t xml:space="preserve"> </w:t>
      </w:r>
      <w:r>
        <w:t>hearing-impaired</w:t>
      </w:r>
      <w:r>
        <w:rPr>
          <w:spacing w:val="40"/>
        </w:rPr>
        <w:t xml:space="preserve"> </w:t>
      </w:r>
      <w:r>
        <w:t>community</w:t>
      </w:r>
      <w:r>
        <w:rPr>
          <w:spacing w:val="40"/>
        </w:rPr>
        <w:t xml:space="preserve"> </w:t>
      </w:r>
      <w:r>
        <w:t>because</w:t>
      </w:r>
      <w:r>
        <w:rPr>
          <w:spacing w:val="40"/>
        </w:rPr>
        <w:t xml:space="preserve"> </w:t>
      </w:r>
      <w:r>
        <w:t xml:space="preserve">it only requires consumer webcam hardware and performs competitively on a small custom dataset. The current study provides a verified basis for </w:t>
      </w:r>
      <w:r>
        <w:lastRenderedPageBreak/>
        <w:t>further investigation into more comprehensive sign language interpretation systems.</w:t>
      </w:r>
    </w:p>
    <w:p w14:paraId="52D2D88B" w14:textId="77777777" w:rsidR="00FB4765" w:rsidRDefault="00FB4765" w:rsidP="008A5580">
      <w:pPr>
        <w:pStyle w:val="BodyText"/>
        <w:spacing w:before="72" w:line="249" w:lineRule="auto"/>
        <w:ind w:left="198" w:right="255" w:firstLine="199"/>
      </w:pPr>
    </w:p>
    <w:p w14:paraId="1193FCD8" w14:textId="77777777" w:rsidR="00FB4765" w:rsidRDefault="00FB4765" w:rsidP="008A5580">
      <w:pPr>
        <w:pStyle w:val="BodyText"/>
        <w:spacing w:before="72" w:line="249" w:lineRule="auto"/>
        <w:ind w:left="198" w:right="255" w:firstLine="199"/>
        <w:jc w:val="center"/>
      </w:pPr>
      <w:r>
        <w:t>Future Scope</w:t>
      </w:r>
    </w:p>
    <w:p w14:paraId="259DFAFB" w14:textId="2CB83950" w:rsidR="00D679DF" w:rsidRDefault="00FB4765" w:rsidP="008A5580">
      <w:pPr>
        <w:pStyle w:val="BodyText"/>
        <w:spacing w:before="72" w:line="249" w:lineRule="auto"/>
        <w:ind w:left="198" w:right="255" w:firstLine="199"/>
      </w:pPr>
      <w:r>
        <w:t>Future studies and enhancements should concentrate on increasing</w:t>
      </w:r>
      <w:r>
        <w:rPr>
          <w:spacing w:val="-6"/>
        </w:rPr>
        <w:t xml:space="preserve"> </w:t>
      </w:r>
      <w:r>
        <w:t>the</w:t>
      </w:r>
      <w:r>
        <w:rPr>
          <w:spacing w:val="-6"/>
        </w:rPr>
        <w:t xml:space="preserve"> </w:t>
      </w:r>
      <w:r>
        <w:t>system’s</w:t>
      </w:r>
      <w:r>
        <w:rPr>
          <w:spacing w:val="-6"/>
        </w:rPr>
        <w:t xml:space="preserve"> </w:t>
      </w:r>
      <w:r>
        <w:t>capabilities</w:t>
      </w:r>
      <w:r>
        <w:rPr>
          <w:spacing w:val="-6"/>
        </w:rPr>
        <w:t xml:space="preserve"> </w:t>
      </w:r>
      <w:r>
        <w:t>in</w:t>
      </w:r>
      <w:r>
        <w:rPr>
          <w:spacing w:val="-6"/>
        </w:rPr>
        <w:t xml:space="preserve"> </w:t>
      </w:r>
      <w:r>
        <w:t>two</w:t>
      </w:r>
      <w:r>
        <w:rPr>
          <w:spacing w:val="-6"/>
        </w:rPr>
        <w:t xml:space="preserve"> </w:t>
      </w:r>
      <w:r>
        <w:t>main</w:t>
      </w:r>
      <w:r>
        <w:rPr>
          <w:spacing w:val="-6"/>
        </w:rPr>
        <w:t xml:space="preserve"> </w:t>
      </w:r>
      <w:r>
        <w:t>ways.</w:t>
      </w:r>
      <w:r>
        <w:rPr>
          <w:spacing w:val="-6"/>
        </w:rPr>
        <w:t xml:space="preserve"> </w:t>
      </w:r>
      <w:r>
        <w:t>In</w:t>
      </w:r>
      <w:r>
        <w:rPr>
          <w:spacing w:val="-6"/>
        </w:rPr>
        <w:t xml:space="preserve"> </w:t>
      </w:r>
      <w:r>
        <w:t>order to effectively recognise motion-based ASL gestures, dynamic gesture recognition should first be included in addition to</w:t>
      </w:r>
      <w:r>
        <w:rPr>
          <w:spacing w:val="40"/>
        </w:rPr>
        <w:t xml:space="preserve"> </w:t>
      </w:r>
      <w:r>
        <w:t>static and isolated signs. The sequential nature of gestures</w:t>
      </w:r>
      <w:r>
        <w:rPr>
          <w:spacing w:val="40"/>
        </w:rPr>
        <w:t xml:space="preserve"> </w:t>
      </w:r>
      <w:r>
        <w:t>over</w:t>
      </w:r>
      <w:r>
        <w:rPr>
          <w:spacing w:val="-11"/>
        </w:rPr>
        <w:t xml:space="preserve"> </w:t>
      </w:r>
      <w:r>
        <w:t>time</w:t>
      </w:r>
      <w:r>
        <w:rPr>
          <w:spacing w:val="-11"/>
        </w:rPr>
        <w:t xml:space="preserve"> </w:t>
      </w:r>
      <w:r>
        <w:t>can</w:t>
      </w:r>
      <w:r>
        <w:rPr>
          <w:spacing w:val="-11"/>
        </w:rPr>
        <w:t xml:space="preserve"> </w:t>
      </w:r>
      <w:r>
        <w:t>be</w:t>
      </w:r>
      <w:r>
        <w:rPr>
          <w:spacing w:val="-11"/>
        </w:rPr>
        <w:t xml:space="preserve"> </w:t>
      </w:r>
      <w:r>
        <w:t>captured</w:t>
      </w:r>
      <w:r>
        <w:rPr>
          <w:spacing w:val="-11"/>
        </w:rPr>
        <w:t xml:space="preserve"> </w:t>
      </w:r>
      <w:r>
        <w:t>by</w:t>
      </w:r>
      <w:r>
        <w:rPr>
          <w:spacing w:val="-11"/>
        </w:rPr>
        <w:t xml:space="preserve"> </w:t>
      </w:r>
      <w:r>
        <w:t>incorporating</w:t>
      </w:r>
      <w:r>
        <w:rPr>
          <w:spacing w:val="-11"/>
        </w:rPr>
        <w:t xml:space="preserve"> </w:t>
      </w:r>
      <w:r>
        <w:t>temporal</w:t>
      </w:r>
      <w:r>
        <w:rPr>
          <w:spacing w:val="-11"/>
        </w:rPr>
        <w:t xml:space="preserve"> </w:t>
      </w:r>
      <w:r>
        <w:t>modelling techniques like Video Transformers or LSTM-augmented architectures. Second, in order to improve the system’s utility in everyday communication, the ASL vocabulary must be fully expanded. This entails methodically expanding the dataset to incorporate frequently used word-level signs and the entire</w:t>
      </w:r>
      <w:r>
        <w:rPr>
          <w:spacing w:val="40"/>
        </w:rPr>
        <w:t xml:space="preserve"> </w:t>
      </w:r>
      <w:r>
        <w:t>26-letter ASL alphabet in order to provide more thorough and useful assistive communication support</w:t>
      </w:r>
    </w:p>
    <w:p w14:paraId="40C2ED28" w14:textId="77777777" w:rsidR="00D679DF" w:rsidRDefault="00D679DF" w:rsidP="008A5580">
      <w:pPr>
        <w:pStyle w:val="BodyText"/>
        <w:spacing w:before="72" w:line="249" w:lineRule="auto"/>
        <w:ind w:left="198" w:right="255" w:firstLine="199"/>
      </w:pPr>
    </w:p>
    <w:p w14:paraId="5053AED7" w14:textId="3820116F" w:rsidR="00D679DF" w:rsidRDefault="00D679DF" w:rsidP="008A5580">
      <w:pPr>
        <w:pStyle w:val="Heading5"/>
        <w:spacing w:before="72" w:after="120"/>
        <w:ind w:left="198" w:right="255"/>
      </w:pPr>
      <w:r w:rsidRPr="00134188">
        <w:t>References</w:t>
      </w:r>
    </w:p>
    <w:p w14:paraId="58118BA2" w14:textId="77777777" w:rsidR="00D679DF" w:rsidRDefault="00D679DF" w:rsidP="008A5580">
      <w:pPr>
        <w:pStyle w:val="BodyText"/>
        <w:spacing w:before="72" w:line="249" w:lineRule="auto"/>
        <w:ind w:left="198" w:right="255" w:firstLine="199"/>
      </w:pPr>
    </w:p>
    <w:p w14:paraId="575DF950"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 N. Carion, F. Massa, G. </w:t>
      </w:r>
      <w:proofErr w:type="spellStart"/>
      <w:r w:rsidRPr="00763CCD">
        <w:rPr>
          <w:sz w:val="20"/>
          <w:szCs w:val="20"/>
          <w:lang w:val="en-IN"/>
        </w:rPr>
        <w:t>Synnaeve</w:t>
      </w:r>
      <w:proofErr w:type="spellEnd"/>
      <w:r w:rsidRPr="00763CCD">
        <w:rPr>
          <w:sz w:val="20"/>
          <w:szCs w:val="20"/>
          <w:lang w:val="en-IN"/>
        </w:rPr>
        <w:t xml:space="preserve">, N. </w:t>
      </w:r>
      <w:proofErr w:type="spellStart"/>
      <w:r w:rsidRPr="00763CCD">
        <w:rPr>
          <w:sz w:val="20"/>
          <w:szCs w:val="20"/>
          <w:lang w:val="en-IN"/>
        </w:rPr>
        <w:t>Usunier</w:t>
      </w:r>
      <w:proofErr w:type="spellEnd"/>
      <w:r w:rsidRPr="00763CCD">
        <w:rPr>
          <w:sz w:val="20"/>
          <w:szCs w:val="20"/>
          <w:lang w:val="en-IN"/>
        </w:rPr>
        <w:t xml:space="preserve">, A. Kirillov, and S. </w:t>
      </w:r>
      <w:proofErr w:type="spellStart"/>
      <w:r w:rsidRPr="00763CCD">
        <w:rPr>
          <w:sz w:val="20"/>
          <w:szCs w:val="20"/>
          <w:lang w:val="en-IN"/>
        </w:rPr>
        <w:t>Zagoruyko</w:t>
      </w:r>
      <w:proofErr w:type="spellEnd"/>
      <w:r w:rsidRPr="00763CCD">
        <w:rPr>
          <w:sz w:val="20"/>
          <w:szCs w:val="20"/>
          <w:lang w:val="en-IN"/>
        </w:rPr>
        <w:t xml:space="preserve">, “End-to-End Object Detection with Transformers,” in </w:t>
      </w:r>
      <w:r w:rsidRPr="00763CCD">
        <w:rPr>
          <w:i/>
          <w:iCs/>
          <w:sz w:val="20"/>
          <w:szCs w:val="20"/>
          <w:lang w:val="en-IN"/>
        </w:rPr>
        <w:t>Proc. European Conference on Computer Vision (ECCV)</w:t>
      </w:r>
      <w:r w:rsidRPr="00763CCD">
        <w:rPr>
          <w:sz w:val="20"/>
          <w:szCs w:val="20"/>
          <w:lang w:val="en-IN"/>
        </w:rPr>
        <w:t>, 2020.</w:t>
      </w:r>
    </w:p>
    <w:p w14:paraId="4B326514"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[2] S. S. Fels and G. E. Hinton, “Glove-talk: A neural network interface between a data-glove and a speech synthesizer,” </w:t>
      </w:r>
      <w:r w:rsidRPr="00763CCD">
        <w:rPr>
          <w:i/>
          <w:iCs/>
          <w:sz w:val="20"/>
          <w:szCs w:val="20"/>
          <w:lang w:val="en-IN"/>
        </w:rPr>
        <w:t>IEEE Transactions on Neural Networks</w:t>
      </w:r>
      <w:r w:rsidRPr="00763CCD">
        <w:rPr>
          <w:sz w:val="20"/>
          <w:szCs w:val="20"/>
          <w:lang w:val="en-IN"/>
        </w:rPr>
        <w:t>, vol. 4, no. 1, pp. 2–8, 1993.</w:t>
      </w:r>
    </w:p>
    <w:p w14:paraId="675C8322"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[3] E. Ohn-Bar and M. M. Trivedi, “Hand gesture recognition in real time for automotive interfaces,” </w:t>
      </w:r>
      <w:r w:rsidRPr="00763CCD">
        <w:rPr>
          <w:i/>
          <w:iCs/>
          <w:sz w:val="20"/>
          <w:szCs w:val="20"/>
          <w:lang w:val="en-IN"/>
        </w:rPr>
        <w:t>IEEE Transactions on Intelligent Transportation Systems</w:t>
      </w:r>
      <w:r w:rsidRPr="00763CCD">
        <w:rPr>
          <w:sz w:val="20"/>
          <w:szCs w:val="20"/>
          <w:lang w:val="en-IN"/>
        </w:rPr>
        <w:t>, vol. 15, no. 6, pp. 2368–2377, 2014.</w:t>
      </w:r>
    </w:p>
    <w:p w14:paraId="631FAB82"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[4] P. Molchanov, X. Yang, S. Gupta, K. Kim, S. Tyree, and J. Kautz, “Online detection and classification of dynamic hand gestures with recurrent 3D convolutional neural network,” in </w:t>
      </w:r>
      <w:r w:rsidRPr="00763CCD">
        <w:rPr>
          <w:i/>
          <w:iCs/>
          <w:sz w:val="20"/>
          <w:szCs w:val="20"/>
          <w:lang w:val="en-IN"/>
        </w:rPr>
        <w:t>Proc. IEEE Conference on Computer Vision and Pattern Recognition (CVPR)</w:t>
      </w:r>
      <w:r w:rsidRPr="00763CCD">
        <w:rPr>
          <w:sz w:val="20"/>
          <w:szCs w:val="20"/>
          <w:lang w:val="en-IN"/>
        </w:rPr>
        <w:t>, 2016.</w:t>
      </w:r>
    </w:p>
    <w:p w14:paraId="5103733E"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[5] L. Pigou, S. Dieleman, P.-J. </w:t>
      </w:r>
      <w:proofErr w:type="spellStart"/>
      <w:r w:rsidRPr="00763CCD">
        <w:rPr>
          <w:sz w:val="20"/>
          <w:szCs w:val="20"/>
          <w:lang w:val="en-IN"/>
        </w:rPr>
        <w:t>Kindermans</w:t>
      </w:r>
      <w:proofErr w:type="spellEnd"/>
      <w:r w:rsidRPr="00763CCD">
        <w:rPr>
          <w:sz w:val="20"/>
          <w:szCs w:val="20"/>
          <w:lang w:val="en-IN"/>
        </w:rPr>
        <w:t xml:space="preserve">, and B. </w:t>
      </w:r>
      <w:proofErr w:type="spellStart"/>
      <w:r w:rsidRPr="00763CCD">
        <w:rPr>
          <w:sz w:val="20"/>
          <w:szCs w:val="20"/>
          <w:lang w:val="en-IN"/>
        </w:rPr>
        <w:t>Schrauwen</w:t>
      </w:r>
      <w:proofErr w:type="spellEnd"/>
      <w:r w:rsidRPr="00763CCD">
        <w:rPr>
          <w:sz w:val="20"/>
          <w:szCs w:val="20"/>
          <w:lang w:val="en-IN"/>
        </w:rPr>
        <w:t xml:space="preserve">, “Sign language recognition using convolutional neural networks,” in </w:t>
      </w:r>
      <w:r w:rsidRPr="00763CCD">
        <w:rPr>
          <w:i/>
          <w:iCs/>
          <w:sz w:val="20"/>
          <w:szCs w:val="20"/>
          <w:lang w:val="en-IN"/>
        </w:rPr>
        <w:t>Proc. ECCV Workshops</w:t>
      </w:r>
      <w:r w:rsidRPr="00763CCD">
        <w:rPr>
          <w:sz w:val="20"/>
          <w:szCs w:val="20"/>
          <w:lang w:val="en-IN"/>
        </w:rPr>
        <w:t>, 2014.</w:t>
      </w:r>
    </w:p>
    <w:p w14:paraId="0C68E346"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[6] A. Vaswani </w:t>
      </w:r>
      <w:r w:rsidRPr="00763CCD">
        <w:rPr>
          <w:i/>
          <w:iCs/>
          <w:sz w:val="20"/>
          <w:szCs w:val="20"/>
          <w:lang w:val="en-IN"/>
        </w:rPr>
        <w:t>et al.</w:t>
      </w:r>
      <w:r w:rsidRPr="00763CCD">
        <w:rPr>
          <w:sz w:val="20"/>
          <w:szCs w:val="20"/>
          <w:lang w:val="en-IN"/>
        </w:rPr>
        <w:t xml:space="preserve">, “Attention is all you need,” in </w:t>
      </w:r>
      <w:r w:rsidRPr="00763CCD">
        <w:rPr>
          <w:i/>
          <w:iCs/>
          <w:sz w:val="20"/>
          <w:szCs w:val="20"/>
          <w:lang w:val="en-IN"/>
        </w:rPr>
        <w:t>Proc. Advances in Neural Information Processing Systems (</w:t>
      </w:r>
      <w:proofErr w:type="spellStart"/>
      <w:r w:rsidRPr="00763CCD">
        <w:rPr>
          <w:i/>
          <w:iCs/>
          <w:sz w:val="20"/>
          <w:szCs w:val="20"/>
          <w:lang w:val="en-IN"/>
        </w:rPr>
        <w:t>NeurIPS</w:t>
      </w:r>
      <w:proofErr w:type="spellEnd"/>
      <w:r w:rsidRPr="00763CCD">
        <w:rPr>
          <w:i/>
          <w:iCs/>
          <w:sz w:val="20"/>
          <w:szCs w:val="20"/>
          <w:lang w:val="en-IN"/>
        </w:rPr>
        <w:t>)</w:t>
      </w:r>
      <w:r w:rsidRPr="00763CCD">
        <w:rPr>
          <w:sz w:val="20"/>
          <w:szCs w:val="20"/>
          <w:lang w:val="en-IN"/>
        </w:rPr>
        <w:t>, 2017.</w:t>
      </w:r>
    </w:p>
    <w:p w14:paraId="2EE3AE6D"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[7] F. Zhang </w:t>
      </w:r>
      <w:r w:rsidRPr="00763CCD">
        <w:rPr>
          <w:i/>
          <w:iCs/>
          <w:sz w:val="20"/>
          <w:szCs w:val="20"/>
          <w:lang w:val="en-IN"/>
        </w:rPr>
        <w:t>et al.</w:t>
      </w:r>
      <w:r w:rsidRPr="00763CCD">
        <w:rPr>
          <w:sz w:val="20"/>
          <w:szCs w:val="20"/>
          <w:lang w:val="en-IN"/>
        </w:rPr>
        <w:t>, “</w:t>
      </w:r>
      <w:proofErr w:type="spellStart"/>
      <w:r w:rsidRPr="00763CCD">
        <w:rPr>
          <w:sz w:val="20"/>
          <w:szCs w:val="20"/>
          <w:lang w:val="en-IN"/>
        </w:rPr>
        <w:t>MediaPipe</w:t>
      </w:r>
      <w:proofErr w:type="spellEnd"/>
      <w:r w:rsidRPr="00763CCD">
        <w:rPr>
          <w:sz w:val="20"/>
          <w:szCs w:val="20"/>
          <w:lang w:val="en-IN"/>
        </w:rPr>
        <w:t xml:space="preserve"> Hands: On-device real-time hand tracking,” </w:t>
      </w:r>
      <w:proofErr w:type="spellStart"/>
      <w:r w:rsidRPr="00763CCD">
        <w:rPr>
          <w:i/>
          <w:iCs/>
          <w:sz w:val="20"/>
          <w:szCs w:val="20"/>
          <w:lang w:val="en-IN"/>
        </w:rPr>
        <w:t>arXiv</w:t>
      </w:r>
      <w:proofErr w:type="spellEnd"/>
      <w:r w:rsidRPr="00763CCD">
        <w:rPr>
          <w:i/>
          <w:iCs/>
          <w:sz w:val="20"/>
          <w:szCs w:val="20"/>
          <w:lang w:val="en-IN"/>
        </w:rPr>
        <w:t xml:space="preserve"> preprint arXiv:2006.10214</w:t>
      </w:r>
      <w:r w:rsidRPr="00763CCD">
        <w:rPr>
          <w:sz w:val="20"/>
          <w:szCs w:val="20"/>
          <w:lang w:val="en-IN"/>
        </w:rPr>
        <w:t>, 2020.</w:t>
      </w:r>
    </w:p>
    <w:p w14:paraId="6FA755B3"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[8] O. Koller, H. Ney, and R. Bowden, “Deep hand: How to train a CNN on 1 million hand images,” in </w:t>
      </w:r>
      <w:r w:rsidRPr="00763CCD">
        <w:rPr>
          <w:i/>
          <w:iCs/>
          <w:sz w:val="20"/>
          <w:szCs w:val="20"/>
          <w:lang w:val="en-IN"/>
        </w:rPr>
        <w:t>Proc. IEEE Conference on Computer Vision and Pattern Recognition (CVPR)</w:t>
      </w:r>
      <w:r w:rsidRPr="00763CCD">
        <w:rPr>
          <w:sz w:val="20"/>
          <w:szCs w:val="20"/>
          <w:lang w:val="en-IN"/>
        </w:rPr>
        <w:t>, 2016.</w:t>
      </w:r>
    </w:p>
    <w:p w14:paraId="018FA686"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[9] N. C. </w:t>
      </w:r>
      <w:proofErr w:type="spellStart"/>
      <w:r w:rsidRPr="00763CCD">
        <w:rPr>
          <w:sz w:val="20"/>
          <w:szCs w:val="20"/>
          <w:lang w:val="en-IN"/>
        </w:rPr>
        <w:t>Camgoz</w:t>
      </w:r>
      <w:proofErr w:type="spellEnd"/>
      <w:r w:rsidRPr="00763CCD">
        <w:rPr>
          <w:sz w:val="20"/>
          <w:szCs w:val="20"/>
          <w:lang w:val="en-IN"/>
        </w:rPr>
        <w:t xml:space="preserve">, O. Koller, S. Hadfield, and R. Bowden, “Sign language transformers: Joint end-to-end sign language recognition and translation,” in </w:t>
      </w:r>
      <w:r w:rsidRPr="00763CCD">
        <w:rPr>
          <w:i/>
          <w:iCs/>
          <w:sz w:val="20"/>
          <w:szCs w:val="20"/>
          <w:lang w:val="en-IN"/>
        </w:rPr>
        <w:t>Proc. IEEE Conference on Computer Vision and Pattern Recognition (CVPR)</w:t>
      </w:r>
      <w:r w:rsidRPr="00763CCD">
        <w:rPr>
          <w:sz w:val="20"/>
          <w:szCs w:val="20"/>
          <w:lang w:val="en-IN"/>
        </w:rPr>
        <w:t>, 2020.</w:t>
      </w:r>
    </w:p>
    <w:p w14:paraId="7EF404C5"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[10] M. De Coster, M. Van Herreweghe, and J. Dambre, “Isolated sign recognition from RGB video using pose flow and self-supervised pre-training,” in </w:t>
      </w:r>
      <w:r w:rsidRPr="00763CCD">
        <w:rPr>
          <w:i/>
          <w:iCs/>
          <w:sz w:val="20"/>
          <w:szCs w:val="20"/>
          <w:lang w:val="en-IN"/>
        </w:rPr>
        <w:t>Proc. CVPR Workshops</w:t>
      </w:r>
      <w:r w:rsidRPr="00763CCD">
        <w:rPr>
          <w:sz w:val="20"/>
          <w:szCs w:val="20"/>
          <w:lang w:val="en-IN"/>
        </w:rPr>
        <w:t>, 2021.</w:t>
      </w:r>
    </w:p>
    <w:p w14:paraId="7267EC35"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[11] K. He, X. Zhang, S. Ren, and J. Sun, “Deep residual learning for image recognition,” in </w:t>
      </w:r>
      <w:r w:rsidRPr="00763CCD">
        <w:rPr>
          <w:i/>
          <w:iCs/>
          <w:sz w:val="20"/>
          <w:szCs w:val="20"/>
          <w:lang w:val="en-IN"/>
        </w:rPr>
        <w:t>Proc. IEEE Conference on Computer Vision and Pattern Recognition (CVPR)</w:t>
      </w:r>
      <w:r w:rsidRPr="00763CCD">
        <w:rPr>
          <w:sz w:val="20"/>
          <w:szCs w:val="20"/>
          <w:lang w:val="en-IN"/>
        </w:rPr>
        <w:t>, 2016.</w:t>
      </w:r>
    </w:p>
    <w:p w14:paraId="17DD8F30"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[12] J. Redmon, S. </w:t>
      </w:r>
      <w:proofErr w:type="spellStart"/>
      <w:r w:rsidRPr="00763CCD">
        <w:rPr>
          <w:sz w:val="20"/>
          <w:szCs w:val="20"/>
          <w:lang w:val="en-IN"/>
        </w:rPr>
        <w:t>Divvala</w:t>
      </w:r>
      <w:proofErr w:type="spellEnd"/>
      <w:r w:rsidRPr="00763CCD">
        <w:rPr>
          <w:sz w:val="20"/>
          <w:szCs w:val="20"/>
          <w:lang w:val="en-IN"/>
        </w:rPr>
        <w:t xml:space="preserve">, R. </w:t>
      </w:r>
      <w:proofErr w:type="spellStart"/>
      <w:r w:rsidRPr="00763CCD">
        <w:rPr>
          <w:sz w:val="20"/>
          <w:szCs w:val="20"/>
          <w:lang w:val="en-IN"/>
        </w:rPr>
        <w:t>Girshick</w:t>
      </w:r>
      <w:proofErr w:type="spellEnd"/>
      <w:r w:rsidRPr="00763CCD">
        <w:rPr>
          <w:sz w:val="20"/>
          <w:szCs w:val="20"/>
          <w:lang w:val="en-IN"/>
        </w:rPr>
        <w:t xml:space="preserve">, and A. Farhadi, “You Only Look Once: Unified, real-time object detection,” in </w:t>
      </w:r>
      <w:r w:rsidRPr="00763CCD">
        <w:rPr>
          <w:i/>
          <w:iCs/>
          <w:sz w:val="20"/>
          <w:szCs w:val="20"/>
          <w:lang w:val="en-IN"/>
        </w:rPr>
        <w:t>Proc. IEEE Conference on Computer Vision and Pattern Recognition (CVPR)</w:t>
      </w:r>
      <w:r w:rsidRPr="00763CCD">
        <w:rPr>
          <w:sz w:val="20"/>
          <w:szCs w:val="20"/>
          <w:lang w:val="en-IN"/>
        </w:rPr>
        <w:t>, 2016.</w:t>
      </w:r>
    </w:p>
    <w:p w14:paraId="29CAE780"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[13] S. Ren, K. He, R. </w:t>
      </w:r>
      <w:proofErr w:type="spellStart"/>
      <w:r w:rsidRPr="00763CCD">
        <w:rPr>
          <w:sz w:val="20"/>
          <w:szCs w:val="20"/>
          <w:lang w:val="en-IN"/>
        </w:rPr>
        <w:t>Girshick</w:t>
      </w:r>
      <w:proofErr w:type="spellEnd"/>
      <w:r w:rsidRPr="00763CCD">
        <w:rPr>
          <w:sz w:val="20"/>
          <w:szCs w:val="20"/>
          <w:lang w:val="en-IN"/>
        </w:rPr>
        <w:t xml:space="preserve">, and J. Sun, “Faster R-CNN: Towards real-time object detection with region proposal networks,” in </w:t>
      </w:r>
      <w:r w:rsidRPr="00763CCD">
        <w:rPr>
          <w:i/>
          <w:iCs/>
          <w:sz w:val="20"/>
          <w:szCs w:val="20"/>
          <w:lang w:val="en-IN"/>
        </w:rPr>
        <w:t>Proc. Advances in Neural Information Processing Systems (</w:t>
      </w:r>
      <w:proofErr w:type="spellStart"/>
      <w:r w:rsidRPr="00763CCD">
        <w:rPr>
          <w:i/>
          <w:iCs/>
          <w:sz w:val="20"/>
          <w:szCs w:val="20"/>
          <w:lang w:val="en-IN"/>
        </w:rPr>
        <w:t>NeurIPS</w:t>
      </w:r>
      <w:proofErr w:type="spellEnd"/>
      <w:r w:rsidRPr="00763CCD">
        <w:rPr>
          <w:i/>
          <w:iCs/>
          <w:sz w:val="20"/>
          <w:szCs w:val="20"/>
          <w:lang w:val="en-IN"/>
        </w:rPr>
        <w:t>)</w:t>
      </w:r>
      <w:r w:rsidRPr="00763CCD">
        <w:rPr>
          <w:sz w:val="20"/>
          <w:szCs w:val="20"/>
          <w:lang w:val="en-IN"/>
        </w:rPr>
        <w:t>, 2015.</w:t>
      </w:r>
    </w:p>
    <w:p w14:paraId="681FE2C7"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 xml:space="preserve">[14] A. </w:t>
      </w:r>
      <w:proofErr w:type="spellStart"/>
      <w:r w:rsidRPr="00763CCD">
        <w:rPr>
          <w:sz w:val="20"/>
          <w:szCs w:val="20"/>
          <w:lang w:val="en-IN"/>
        </w:rPr>
        <w:t>Paszke</w:t>
      </w:r>
      <w:proofErr w:type="spellEnd"/>
      <w:r w:rsidRPr="00763CCD">
        <w:rPr>
          <w:sz w:val="20"/>
          <w:szCs w:val="20"/>
          <w:lang w:val="en-IN"/>
        </w:rPr>
        <w:t xml:space="preserve"> </w:t>
      </w:r>
      <w:r w:rsidRPr="00763CCD">
        <w:rPr>
          <w:i/>
          <w:iCs/>
          <w:sz w:val="20"/>
          <w:szCs w:val="20"/>
          <w:lang w:val="en-IN"/>
        </w:rPr>
        <w:t>et al.</w:t>
      </w:r>
      <w:r w:rsidRPr="00763CCD">
        <w:rPr>
          <w:sz w:val="20"/>
          <w:szCs w:val="20"/>
          <w:lang w:val="en-IN"/>
        </w:rPr>
        <w:t>, “</w:t>
      </w:r>
      <w:proofErr w:type="spellStart"/>
      <w:r w:rsidRPr="00763CCD">
        <w:rPr>
          <w:sz w:val="20"/>
          <w:szCs w:val="20"/>
          <w:lang w:val="en-IN"/>
        </w:rPr>
        <w:t>PyTorch</w:t>
      </w:r>
      <w:proofErr w:type="spellEnd"/>
      <w:r w:rsidRPr="00763CCD">
        <w:rPr>
          <w:sz w:val="20"/>
          <w:szCs w:val="20"/>
          <w:lang w:val="en-IN"/>
        </w:rPr>
        <w:t xml:space="preserve">: An imperative style, high-performance deep learning library,” in </w:t>
      </w:r>
      <w:r w:rsidRPr="00763CCD">
        <w:rPr>
          <w:i/>
          <w:iCs/>
          <w:sz w:val="20"/>
          <w:szCs w:val="20"/>
          <w:lang w:val="en-IN"/>
        </w:rPr>
        <w:t>Proc. Advances in Neural Information Processing Systems (</w:t>
      </w:r>
      <w:proofErr w:type="spellStart"/>
      <w:r w:rsidRPr="00763CCD">
        <w:rPr>
          <w:i/>
          <w:iCs/>
          <w:sz w:val="20"/>
          <w:szCs w:val="20"/>
          <w:lang w:val="en-IN"/>
        </w:rPr>
        <w:t>NeurIPS</w:t>
      </w:r>
      <w:proofErr w:type="spellEnd"/>
      <w:r w:rsidRPr="00763CCD">
        <w:rPr>
          <w:i/>
          <w:iCs/>
          <w:sz w:val="20"/>
          <w:szCs w:val="20"/>
          <w:lang w:val="en-IN"/>
        </w:rPr>
        <w:t>)</w:t>
      </w:r>
      <w:r w:rsidRPr="00763CCD">
        <w:rPr>
          <w:sz w:val="20"/>
          <w:szCs w:val="20"/>
          <w:lang w:val="en-IN"/>
        </w:rPr>
        <w:t>, 2019.</w:t>
      </w:r>
    </w:p>
    <w:p w14:paraId="2A4BDEDC" w14:textId="77777777" w:rsidR="008A5580" w:rsidRPr="00763CCD" w:rsidRDefault="008A5580" w:rsidP="008A5580">
      <w:pPr>
        <w:pStyle w:val="ListParagraph"/>
        <w:spacing w:before="72" w:after="120" w:line="232" w:lineRule="auto"/>
        <w:ind w:left="198" w:right="255"/>
        <w:rPr>
          <w:sz w:val="20"/>
          <w:szCs w:val="20"/>
          <w:lang w:val="en-IN"/>
        </w:rPr>
      </w:pPr>
      <w:r w:rsidRPr="00763CCD">
        <w:rPr>
          <w:sz w:val="20"/>
          <w:szCs w:val="20"/>
          <w:lang w:val="en-IN"/>
        </w:rPr>
        <w:t>[15] OpenCV, “</w:t>
      </w:r>
      <w:proofErr w:type="gramStart"/>
      <w:r w:rsidRPr="00763CCD">
        <w:rPr>
          <w:sz w:val="20"/>
          <w:szCs w:val="20"/>
          <w:lang w:val="en-IN"/>
        </w:rPr>
        <w:t>Open Source</w:t>
      </w:r>
      <w:proofErr w:type="gramEnd"/>
      <w:r w:rsidRPr="00763CCD">
        <w:rPr>
          <w:sz w:val="20"/>
          <w:szCs w:val="20"/>
          <w:lang w:val="en-IN"/>
        </w:rPr>
        <w:t xml:space="preserve"> Computer Vision Library,” 2023.</w:t>
      </w:r>
    </w:p>
    <w:p w14:paraId="55008E5D" w14:textId="5D0DD3A5" w:rsidR="00D679DF" w:rsidRDefault="00D679DF" w:rsidP="008A5580">
      <w:pPr>
        <w:pStyle w:val="BodyText"/>
        <w:spacing w:before="72" w:line="249" w:lineRule="auto"/>
        <w:ind w:left="198" w:right="255" w:firstLine="199"/>
      </w:pPr>
    </w:p>
    <w:p w14:paraId="313EE938" w14:textId="430BAE71" w:rsidR="00FC23D2" w:rsidRDefault="00FC23D2" w:rsidP="008A5580">
      <w:pPr>
        <w:pStyle w:val="BodyText"/>
        <w:spacing w:before="72"/>
        <w:ind w:left="198" w:right="255" w:firstLine="0"/>
        <w:rPr>
          <w:lang w:val="en-US"/>
        </w:rPr>
      </w:pPr>
      <w:r w:rsidRPr="00FC23D2">
        <w:rPr>
          <w:lang w:val="en-US"/>
        </w:rPr>
        <w:t>.</w:t>
      </w:r>
    </w:p>
    <w:p w14:paraId="33212F97" w14:textId="77777777" w:rsidR="00BC637F" w:rsidRPr="00BC637F" w:rsidRDefault="00BC637F" w:rsidP="008A5580">
      <w:pPr>
        <w:spacing w:before="72" w:after="120"/>
        <w:ind w:left="198" w:right="255"/>
        <w:jc w:val="left"/>
        <w:rPr>
          <w:b/>
          <w:bCs/>
          <w:lang w:val="en-IN"/>
        </w:rPr>
      </w:pPr>
    </w:p>
    <w:p w14:paraId="4068E7C3" w14:textId="77777777" w:rsidR="00D679DF" w:rsidRPr="00D679DF" w:rsidRDefault="00D679DF" w:rsidP="008A5580">
      <w:pPr>
        <w:spacing w:before="72" w:after="120"/>
        <w:ind w:left="198" w:right="255"/>
      </w:pPr>
    </w:p>
    <w:p w14:paraId="67664B9A" w14:textId="77777777" w:rsidR="008147B5" w:rsidRDefault="008147B5" w:rsidP="008A5580">
      <w:pPr>
        <w:pStyle w:val="references"/>
        <w:numPr>
          <w:ilvl w:val="0"/>
          <w:numId w:val="0"/>
        </w:numPr>
        <w:spacing w:before="72" w:after="120"/>
        <w:ind w:left="198" w:right="255"/>
      </w:pPr>
    </w:p>
    <w:p w14:paraId="481D7272" w14:textId="77777777" w:rsidR="009303D9" w:rsidRDefault="009303D9" w:rsidP="008A5580">
      <w:pPr>
        <w:pStyle w:val="references"/>
        <w:numPr>
          <w:ilvl w:val="0"/>
          <w:numId w:val="0"/>
        </w:numPr>
        <w:spacing w:before="72" w:after="120"/>
        <w:ind w:left="198" w:right="255" w:hanging="360"/>
      </w:pPr>
    </w:p>
    <w:p w14:paraId="5233DBF6"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563B48D"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F103CF6"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CC48EB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4BB60E8"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A4EB73F"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AE7B32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E81FB96"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6B28F4F"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130172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81BEA9B"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F6B5D26"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91665F4"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8316CA4"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3E37143"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D8B36E9"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76F092E1"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4178DB8"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45E28CB"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C27CC5A"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AAB61F7"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56E906C"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9C5EBEA"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C016FCC"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1551960"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2F60547"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D4A8337"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37A3453"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FA6E7F3"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9C7A201"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75FFA04"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A72DA7C"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7CA5695"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7BB408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86E5CC3"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53A848C"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4BCDECE"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1B122B6"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2959FD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9744FDC"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06941D2" w14:textId="77777777" w:rsidR="00D679DF" w:rsidRDefault="00D679DF"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E8523AC"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1EEC932C"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D7A742A"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3A1FAEE"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40FC527"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A3E310E"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02C037E"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1E636C6"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24D440B"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801DA45"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D4DFC0D"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EA094FC"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A85C6D7"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AB45F71"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019DB096"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C83C601"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52D8497B"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C402FB4"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3E8D7C1"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3B6D41BD"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6E91F17"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A9AE4A1"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069C91C"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787AF44A"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6F0242AB"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4289F4B2" w14:textId="77777777" w:rsidR="008A5580" w:rsidRDefault="008A5580"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pPr>
    </w:p>
    <w:p w14:paraId="2CBC4D6A" w14:textId="6E28704E" w:rsidR="00836367" w:rsidRPr="00F96569" w:rsidRDefault="00836367" w:rsidP="008A5580">
      <w:pPr>
        <w:pStyle w:val="references"/>
        <w:numPr>
          <w:ilvl w:val="0"/>
          <w:numId w:val="0"/>
        </w:numPr>
        <w:spacing w:before="72" w:after="120" w:line="240" w:lineRule="auto"/>
        <w:ind w:left="198" w:right="255" w:hanging="360"/>
        <w:jc w:val="center"/>
        <w:rPr>
          <w:rFonts w:eastAsia="SimSun"/>
          <w:b/>
          <w:noProof w:val="0"/>
          <w:color w:val="FF0000"/>
          <w:spacing w:val="-1"/>
          <w:sz w:val="20"/>
          <w:szCs w:val="20"/>
          <w:lang w:val="x-none" w:eastAsia="x-none"/>
        </w:rPr>
        <w:sectPr w:rsidR="00836367" w:rsidRPr="00F96569" w:rsidSect="003B4E04">
          <w:type w:val="continuous"/>
          <w:pgSz w:w="11906" w:h="16838" w:code="9"/>
          <w:pgMar w:top="1080" w:right="907" w:bottom="1440" w:left="907" w:header="720" w:footer="720" w:gutter="0"/>
          <w:cols w:num="2" w:space="360"/>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4EF2B8B8" w14:textId="07188AC3" w:rsidR="009303D9" w:rsidRPr="00D679DF" w:rsidRDefault="009303D9" w:rsidP="008A5580">
      <w:pPr>
        <w:spacing w:before="72" w:after="120"/>
        <w:ind w:left="198" w:right="255"/>
        <w:jc w:val="both"/>
      </w:pPr>
    </w:p>
    <w:sectPr w:rsidR="009303D9" w:rsidRPr="00D679DF" w:rsidSect="003B4E04">
      <w:type w:val="continuous"/>
      <w:pgSz w:w="11906" w:h="16838" w:code="9"/>
      <w:pgMar w:top="1080" w:right="893" w:bottom="1440" w:left="8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7090" w14:textId="77777777" w:rsidR="00E93298" w:rsidRDefault="00E93298" w:rsidP="001A3B3D">
      <w:r>
        <w:separator/>
      </w:r>
    </w:p>
  </w:endnote>
  <w:endnote w:type="continuationSeparator" w:id="0">
    <w:p w14:paraId="08CCBD6C" w14:textId="77777777" w:rsidR="00E93298" w:rsidRDefault="00E93298"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Roboto">
    <w:altName w:val="Roboto"/>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5918" w14:textId="1D62E85F" w:rsidR="001A3B3D" w:rsidRPr="006F6D3D" w:rsidRDefault="001A3B3D" w:rsidP="0056610F">
    <w:pPr>
      <w:pStyle w:val="Foote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ECFD" w14:textId="77777777" w:rsidR="00E93298" w:rsidRDefault="00E93298" w:rsidP="001A3B3D">
      <w:r>
        <w:separator/>
      </w:r>
    </w:p>
  </w:footnote>
  <w:footnote w:type="continuationSeparator" w:id="0">
    <w:p w14:paraId="17E07F48" w14:textId="77777777" w:rsidR="00E93298" w:rsidRDefault="00E93298" w:rsidP="001A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648E1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D38DB5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32C24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6A5E"/>
    <w:multiLevelType w:val="multilevel"/>
    <w:tmpl w:val="F0F46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9F756D"/>
    <w:multiLevelType w:val="hybridMultilevel"/>
    <w:tmpl w:val="48FC6D2E"/>
    <w:lvl w:ilvl="0" w:tplc="EED4F4E8">
      <w:start w:val="1"/>
      <w:numFmt w:val="upperRoman"/>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4A86009"/>
    <w:multiLevelType w:val="hybridMultilevel"/>
    <w:tmpl w:val="1B26C83E"/>
    <w:lvl w:ilvl="0" w:tplc="837EDBC2">
      <w:start w:val="1"/>
      <w:numFmt w:val="upperLetter"/>
      <w:lvlText w:val="%1."/>
      <w:lvlJc w:val="left"/>
      <w:pPr>
        <w:ind w:left="530" w:hanging="272"/>
        <w:jc w:val="right"/>
      </w:pPr>
      <w:rPr>
        <w:rFonts w:ascii="Times New Roman" w:eastAsia="Times New Roman" w:hAnsi="Times New Roman" w:cs="Times New Roman" w:hint="default"/>
        <w:b w:val="0"/>
        <w:bCs w:val="0"/>
        <w:i/>
        <w:iCs/>
        <w:spacing w:val="0"/>
        <w:w w:val="99"/>
        <w:sz w:val="20"/>
        <w:szCs w:val="20"/>
        <w:lang w:val="en-US" w:eastAsia="en-US" w:bidi="ar-SA"/>
      </w:rPr>
    </w:lvl>
    <w:lvl w:ilvl="1" w:tplc="31D88718">
      <w:start w:val="1"/>
      <w:numFmt w:val="decimal"/>
      <w:lvlText w:val="%2)"/>
      <w:lvlJc w:val="left"/>
      <w:pPr>
        <w:ind w:left="549" w:hanging="266"/>
        <w:jc w:val="right"/>
      </w:pPr>
      <w:rPr>
        <w:rFonts w:ascii="Times New Roman" w:eastAsia="Times New Roman" w:hAnsi="Times New Roman" w:cs="Times New Roman" w:hint="default"/>
        <w:b w:val="0"/>
        <w:bCs w:val="0"/>
        <w:i/>
        <w:iCs/>
        <w:spacing w:val="0"/>
        <w:w w:val="99"/>
        <w:sz w:val="20"/>
        <w:szCs w:val="20"/>
        <w:lang w:val="en-US" w:eastAsia="en-US" w:bidi="ar-SA"/>
      </w:rPr>
    </w:lvl>
    <w:lvl w:ilvl="2" w:tplc="26108BD6">
      <w:numFmt w:val="bullet"/>
      <w:lvlText w:val="•"/>
      <w:lvlJc w:val="left"/>
      <w:pPr>
        <w:ind w:left="475" w:hanging="266"/>
      </w:pPr>
      <w:rPr>
        <w:rFonts w:hint="default"/>
        <w:lang w:val="en-US" w:eastAsia="en-US" w:bidi="ar-SA"/>
      </w:rPr>
    </w:lvl>
    <w:lvl w:ilvl="3" w:tplc="1284CC3E">
      <w:numFmt w:val="bullet"/>
      <w:lvlText w:val="•"/>
      <w:lvlJc w:val="left"/>
      <w:pPr>
        <w:ind w:left="411" w:hanging="266"/>
      </w:pPr>
      <w:rPr>
        <w:rFonts w:hint="default"/>
        <w:lang w:val="en-US" w:eastAsia="en-US" w:bidi="ar-SA"/>
      </w:rPr>
    </w:lvl>
    <w:lvl w:ilvl="4" w:tplc="E684FC52">
      <w:numFmt w:val="bullet"/>
      <w:lvlText w:val="•"/>
      <w:lvlJc w:val="left"/>
      <w:pPr>
        <w:ind w:left="346" w:hanging="266"/>
      </w:pPr>
      <w:rPr>
        <w:rFonts w:hint="default"/>
        <w:lang w:val="en-US" w:eastAsia="en-US" w:bidi="ar-SA"/>
      </w:rPr>
    </w:lvl>
    <w:lvl w:ilvl="5" w:tplc="6BAE5A9A">
      <w:numFmt w:val="bullet"/>
      <w:lvlText w:val="•"/>
      <w:lvlJc w:val="left"/>
      <w:pPr>
        <w:ind w:left="282" w:hanging="266"/>
      </w:pPr>
      <w:rPr>
        <w:rFonts w:hint="default"/>
        <w:lang w:val="en-US" w:eastAsia="en-US" w:bidi="ar-SA"/>
      </w:rPr>
    </w:lvl>
    <w:lvl w:ilvl="6" w:tplc="60063FF0">
      <w:numFmt w:val="bullet"/>
      <w:lvlText w:val="•"/>
      <w:lvlJc w:val="left"/>
      <w:pPr>
        <w:ind w:left="217" w:hanging="266"/>
      </w:pPr>
      <w:rPr>
        <w:rFonts w:hint="default"/>
        <w:lang w:val="en-US" w:eastAsia="en-US" w:bidi="ar-SA"/>
      </w:rPr>
    </w:lvl>
    <w:lvl w:ilvl="7" w:tplc="55A0327E">
      <w:numFmt w:val="bullet"/>
      <w:lvlText w:val="•"/>
      <w:lvlJc w:val="left"/>
      <w:pPr>
        <w:ind w:left="153" w:hanging="266"/>
      </w:pPr>
      <w:rPr>
        <w:rFonts w:hint="default"/>
        <w:lang w:val="en-US" w:eastAsia="en-US" w:bidi="ar-SA"/>
      </w:rPr>
    </w:lvl>
    <w:lvl w:ilvl="8" w:tplc="7DCA429C">
      <w:numFmt w:val="bullet"/>
      <w:lvlText w:val="•"/>
      <w:lvlJc w:val="left"/>
      <w:pPr>
        <w:ind w:left="88" w:hanging="266"/>
      </w:pPr>
      <w:rPr>
        <w:rFonts w:hint="default"/>
        <w:lang w:val="en-US" w:eastAsia="en-US" w:bidi="ar-SA"/>
      </w:rPr>
    </w:lvl>
  </w:abstractNum>
  <w:abstractNum w:abstractNumId="14" w15:restartNumberingAfterBreak="0">
    <w:nsid w:val="0B527F75"/>
    <w:multiLevelType w:val="hybridMultilevel"/>
    <w:tmpl w:val="03424790"/>
    <w:lvl w:ilvl="0" w:tplc="EED4F4E8">
      <w:start w:val="1"/>
      <w:numFmt w:val="upperRoman"/>
      <w:lvlText w:val="%1."/>
      <w:lvlJc w:val="left"/>
      <w:pPr>
        <w:ind w:left="106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0090019" w:tentative="1">
      <w:start w:val="1"/>
      <w:numFmt w:val="lowerLetter"/>
      <w:lvlText w:val="%2."/>
      <w:lvlJc w:val="left"/>
      <w:pPr>
        <w:ind w:left="1780" w:hanging="360"/>
      </w:pPr>
    </w:lvl>
    <w:lvl w:ilvl="2" w:tplc="4009001B" w:tentative="1">
      <w:start w:val="1"/>
      <w:numFmt w:val="lowerRoman"/>
      <w:lvlText w:val="%3."/>
      <w:lvlJc w:val="right"/>
      <w:pPr>
        <w:ind w:left="2500" w:hanging="180"/>
      </w:pPr>
    </w:lvl>
    <w:lvl w:ilvl="3" w:tplc="4009000F" w:tentative="1">
      <w:start w:val="1"/>
      <w:numFmt w:val="decimal"/>
      <w:lvlText w:val="%4."/>
      <w:lvlJc w:val="left"/>
      <w:pPr>
        <w:ind w:left="3220" w:hanging="360"/>
      </w:pPr>
    </w:lvl>
    <w:lvl w:ilvl="4" w:tplc="40090019" w:tentative="1">
      <w:start w:val="1"/>
      <w:numFmt w:val="lowerLetter"/>
      <w:lvlText w:val="%5."/>
      <w:lvlJc w:val="left"/>
      <w:pPr>
        <w:ind w:left="3940" w:hanging="360"/>
      </w:pPr>
    </w:lvl>
    <w:lvl w:ilvl="5" w:tplc="4009001B" w:tentative="1">
      <w:start w:val="1"/>
      <w:numFmt w:val="lowerRoman"/>
      <w:lvlText w:val="%6."/>
      <w:lvlJc w:val="right"/>
      <w:pPr>
        <w:ind w:left="4660" w:hanging="180"/>
      </w:pPr>
    </w:lvl>
    <w:lvl w:ilvl="6" w:tplc="4009000F" w:tentative="1">
      <w:start w:val="1"/>
      <w:numFmt w:val="decimal"/>
      <w:lvlText w:val="%7."/>
      <w:lvlJc w:val="left"/>
      <w:pPr>
        <w:ind w:left="5380" w:hanging="360"/>
      </w:pPr>
    </w:lvl>
    <w:lvl w:ilvl="7" w:tplc="40090019" w:tentative="1">
      <w:start w:val="1"/>
      <w:numFmt w:val="lowerLetter"/>
      <w:lvlText w:val="%8."/>
      <w:lvlJc w:val="left"/>
      <w:pPr>
        <w:ind w:left="6100" w:hanging="360"/>
      </w:pPr>
    </w:lvl>
    <w:lvl w:ilvl="8" w:tplc="4009001B" w:tentative="1">
      <w:start w:val="1"/>
      <w:numFmt w:val="lowerRoman"/>
      <w:lvlText w:val="%9."/>
      <w:lvlJc w:val="right"/>
      <w:pPr>
        <w:ind w:left="6820" w:hanging="180"/>
      </w:pPr>
    </w:lvl>
  </w:abstractNum>
  <w:abstractNum w:abstractNumId="15" w15:restartNumberingAfterBreak="0">
    <w:nsid w:val="1DC950E9"/>
    <w:multiLevelType w:val="hybridMultilevel"/>
    <w:tmpl w:val="6C6A7708"/>
    <w:lvl w:ilvl="0" w:tplc="CAB4F1EA">
      <w:numFmt w:val="bullet"/>
      <w:lvlText w:val="•"/>
      <w:lvlJc w:val="left"/>
      <w:pPr>
        <w:ind w:left="599" w:hanging="202"/>
      </w:pPr>
      <w:rPr>
        <w:rFonts w:ascii="Arial" w:eastAsia="Arial" w:hAnsi="Arial" w:cs="Arial" w:hint="default"/>
        <w:b w:val="0"/>
        <w:bCs w:val="0"/>
        <w:i/>
        <w:iCs/>
        <w:spacing w:val="0"/>
        <w:w w:val="166"/>
        <w:sz w:val="14"/>
        <w:szCs w:val="14"/>
        <w:lang w:val="en-US" w:eastAsia="en-US" w:bidi="ar-SA"/>
      </w:rPr>
    </w:lvl>
    <w:lvl w:ilvl="1" w:tplc="446A0DFE">
      <w:numFmt w:val="bullet"/>
      <w:lvlText w:val="•"/>
      <w:lvlJc w:val="left"/>
      <w:pPr>
        <w:ind w:left="1087" w:hanging="202"/>
      </w:pPr>
      <w:rPr>
        <w:rFonts w:hint="default"/>
        <w:lang w:val="en-US" w:eastAsia="en-US" w:bidi="ar-SA"/>
      </w:rPr>
    </w:lvl>
    <w:lvl w:ilvl="2" w:tplc="2C40DC6A">
      <w:numFmt w:val="bullet"/>
      <w:lvlText w:val="•"/>
      <w:lvlJc w:val="left"/>
      <w:pPr>
        <w:ind w:left="1575" w:hanging="202"/>
      </w:pPr>
      <w:rPr>
        <w:rFonts w:hint="default"/>
        <w:lang w:val="en-US" w:eastAsia="en-US" w:bidi="ar-SA"/>
      </w:rPr>
    </w:lvl>
    <w:lvl w:ilvl="3" w:tplc="600CFF66">
      <w:numFmt w:val="bullet"/>
      <w:lvlText w:val="•"/>
      <w:lvlJc w:val="left"/>
      <w:pPr>
        <w:ind w:left="2063" w:hanging="202"/>
      </w:pPr>
      <w:rPr>
        <w:rFonts w:hint="default"/>
        <w:lang w:val="en-US" w:eastAsia="en-US" w:bidi="ar-SA"/>
      </w:rPr>
    </w:lvl>
    <w:lvl w:ilvl="4" w:tplc="AB4ADA8C">
      <w:numFmt w:val="bullet"/>
      <w:lvlText w:val="•"/>
      <w:lvlJc w:val="left"/>
      <w:pPr>
        <w:ind w:left="2551" w:hanging="202"/>
      </w:pPr>
      <w:rPr>
        <w:rFonts w:hint="default"/>
        <w:lang w:val="en-US" w:eastAsia="en-US" w:bidi="ar-SA"/>
      </w:rPr>
    </w:lvl>
    <w:lvl w:ilvl="5" w:tplc="CAF00172">
      <w:numFmt w:val="bullet"/>
      <w:lvlText w:val="•"/>
      <w:lvlJc w:val="left"/>
      <w:pPr>
        <w:ind w:left="3039" w:hanging="202"/>
      </w:pPr>
      <w:rPr>
        <w:rFonts w:hint="default"/>
        <w:lang w:val="en-US" w:eastAsia="en-US" w:bidi="ar-SA"/>
      </w:rPr>
    </w:lvl>
    <w:lvl w:ilvl="6" w:tplc="ED743CBE">
      <w:numFmt w:val="bullet"/>
      <w:lvlText w:val="•"/>
      <w:lvlJc w:val="left"/>
      <w:pPr>
        <w:ind w:left="3527" w:hanging="202"/>
      </w:pPr>
      <w:rPr>
        <w:rFonts w:hint="default"/>
        <w:lang w:val="en-US" w:eastAsia="en-US" w:bidi="ar-SA"/>
      </w:rPr>
    </w:lvl>
    <w:lvl w:ilvl="7" w:tplc="C178BE30">
      <w:numFmt w:val="bullet"/>
      <w:lvlText w:val="•"/>
      <w:lvlJc w:val="left"/>
      <w:pPr>
        <w:ind w:left="4015" w:hanging="202"/>
      </w:pPr>
      <w:rPr>
        <w:rFonts w:hint="default"/>
        <w:lang w:val="en-US" w:eastAsia="en-US" w:bidi="ar-SA"/>
      </w:rPr>
    </w:lvl>
    <w:lvl w:ilvl="8" w:tplc="CCE29CAA">
      <w:numFmt w:val="bullet"/>
      <w:lvlText w:val="•"/>
      <w:lvlJc w:val="left"/>
      <w:pPr>
        <w:ind w:left="4503" w:hanging="202"/>
      </w:pPr>
      <w:rPr>
        <w:rFonts w:hint="default"/>
        <w:lang w:val="en-US" w:eastAsia="en-US" w:bidi="ar-SA"/>
      </w:rPr>
    </w:lvl>
  </w:abstractNum>
  <w:abstractNum w:abstractNumId="16" w15:restartNumberingAfterBreak="0">
    <w:nsid w:val="1DDB02E7"/>
    <w:multiLevelType w:val="multilevel"/>
    <w:tmpl w:val="E8FE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8"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7CC03A1"/>
    <w:multiLevelType w:val="hybridMultilevel"/>
    <w:tmpl w:val="BF0234BE"/>
    <w:lvl w:ilvl="0" w:tplc="A7005518">
      <w:numFmt w:val="bullet"/>
      <w:lvlText w:val="—"/>
      <w:lvlJc w:val="left"/>
      <w:pPr>
        <w:ind w:left="259" w:hanging="223"/>
      </w:pPr>
      <w:rPr>
        <w:rFonts w:ascii="Times New Roman" w:eastAsia="Times New Roman" w:hAnsi="Times New Roman" w:cs="Times New Roman" w:hint="default"/>
        <w:b/>
        <w:bCs/>
        <w:i w:val="0"/>
        <w:iCs w:val="0"/>
        <w:spacing w:val="0"/>
        <w:w w:val="99"/>
        <w:sz w:val="18"/>
        <w:szCs w:val="18"/>
        <w:lang w:val="en-US" w:eastAsia="en-US" w:bidi="ar-SA"/>
      </w:rPr>
    </w:lvl>
    <w:lvl w:ilvl="1" w:tplc="EED4F4E8">
      <w:start w:val="1"/>
      <w:numFmt w:val="upperRoman"/>
      <w:lvlText w:val="%2."/>
      <w:lvlJc w:val="left"/>
      <w:pPr>
        <w:ind w:left="2228" w:hanging="236"/>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2" w:tplc="EAC88D2E">
      <w:numFmt w:val="bullet"/>
      <w:lvlText w:val="•"/>
      <w:lvlJc w:val="left"/>
      <w:pPr>
        <w:ind w:left="2560" w:hanging="236"/>
      </w:pPr>
      <w:rPr>
        <w:rFonts w:hint="default"/>
        <w:lang w:val="en-US" w:eastAsia="en-US" w:bidi="ar-SA"/>
      </w:rPr>
    </w:lvl>
    <w:lvl w:ilvl="3" w:tplc="A282CA18">
      <w:numFmt w:val="bullet"/>
      <w:lvlText w:val="•"/>
      <w:lvlJc w:val="left"/>
      <w:pPr>
        <w:ind w:left="2900" w:hanging="236"/>
      </w:pPr>
      <w:rPr>
        <w:rFonts w:hint="default"/>
        <w:lang w:val="en-US" w:eastAsia="en-US" w:bidi="ar-SA"/>
      </w:rPr>
    </w:lvl>
    <w:lvl w:ilvl="4" w:tplc="90B63A40">
      <w:numFmt w:val="bullet"/>
      <w:lvlText w:val="•"/>
      <w:lvlJc w:val="left"/>
      <w:pPr>
        <w:ind w:left="3240" w:hanging="236"/>
      </w:pPr>
      <w:rPr>
        <w:rFonts w:hint="default"/>
        <w:lang w:val="en-US" w:eastAsia="en-US" w:bidi="ar-SA"/>
      </w:rPr>
    </w:lvl>
    <w:lvl w:ilvl="5" w:tplc="2DB006A4">
      <w:numFmt w:val="bullet"/>
      <w:lvlText w:val="•"/>
      <w:lvlJc w:val="left"/>
      <w:pPr>
        <w:ind w:left="3580" w:hanging="236"/>
      </w:pPr>
      <w:rPr>
        <w:rFonts w:hint="default"/>
        <w:lang w:val="en-US" w:eastAsia="en-US" w:bidi="ar-SA"/>
      </w:rPr>
    </w:lvl>
    <w:lvl w:ilvl="6" w:tplc="F9BC4762">
      <w:numFmt w:val="bullet"/>
      <w:lvlText w:val="•"/>
      <w:lvlJc w:val="left"/>
      <w:pPr>
        <w:ind w:left="3920" w:hanging="236"/>
      </w:pPr>
      <w:rPr>
        <w:rFonts w:hint="default"/>
        <w:lang w:val="en-US" w:eastAsia="en-US" w:bidi="ar-SA"/>
      </w:rPr>
    </w:lvl>
    <w:lvl w:ilvl="7" w:tplc="CFEAEA08">
      <w:numFmt w:val="bullet"/>
      <w:lvlText w:val="•"/>
      <w:lvlJc w:val="left"/>
      <w:pPr>
        <w:ind w:left="4260" w:hanging="236"/>
      </w:pPr>
      <w:rPr>
        <w:rFonts w:hint="default"/>
        <w:lang w:val="en-US" w:eastAsia="en-US" w:bidi="ar-SA"/>
      </w:rPr>
    </w:lvl>
    <w:lvl w:ilvl="8" w:tplc="CA6C12B6">
      <w:numFmt w:val="bullet"/>
      <w:lvlText w:val="•"/>
      <w:lvlJc w:val="left"/>
      <w:pPr>
        <w:ind w:left="4600" w:hanging="236"/>
      </w:pPr>
      <w:rPr>
        <w:rFonts w:hint="default"/>
        <w:lang w:val="en-US" w:eastAsia="en-US" w:bidi="ar-SA"/>
      </w:rPr>
    </w:lvl>
  </w:abstractNum>
  <w:abstractNum w:abstractNumId="2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B27696"/>
    <w:multiLevelType w:val="multilevel"/>
    <w:tmpl w:val="4C1C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4" w15:restartNumberingAfterBreak="0">
    <w:nsid w:val="4189603E"/>
    <w:multiLevelType w:val="multilevel"/>
    <w:tmpl w:val="0AB06E12"/>
    <w:lvl w:ilvl="0">
      <w:start w:val="1"/>
      <w:numFmt w:val="upperRoman"/>
      <w:pStyle w:val="Heading1"/>
      <w:lvlText w:val="%1."/>
      <w:lvlJc w:val="center"/>
      <w:pPr>
        <w:tabs>
          <w:tab w:val="num" w:pos="927"/>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5" w15:restartNumberingAfterBreak="0">
    <w:nsid w:val="45800AD4"/>
    <w:multiLevelType w:val="multilevel"/>
    <w:tmpl w:val="214C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EF0703"/>
    <w:multiLevelType w:val="multilevel"/>
    <w:tmpl w:val="727C9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7F0531"/>
    <w:multiLevelType w:val="multilevel"/>
    <w:tmpl w:val="BA56E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7B468F0"/>
    <w:multiLevelType w:val="multilevel"/>
    <w:tmpl w:val="0F34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3" w15:restartNumberingAfterBreak="0">
    <w:nsid w:val="7D307A9F"/>
    <w:multiLevelType w:val="hybridMultilevel"/>
    <w:tmpl w:val="0308C5F0"/>
    <w:lvl w:ilvl="0" w:tplc="3D240752">
      <w:start w:val="1"/>
      <w:numFmt w:val="upperLetter"/>
      <w:lvlText w:val="%1."/>
      <w:lvlJc w:val="left"/>
      <w:pPr>
        <w:ind w:left="470" w:hanging="272"/>
        <w:jc w:val="right"/>
      </w:pPr>
      <w:rPr>
        <w:rFonts w:ascii="Times New Roman" w:eastAsia="Times New Roman" w:hAnsi="Times New Roman" w:cs="Times New Roman" w:hint="default"/>
        <w:b w:val="0"/>
        <w:bCs w:val="0"/>
        <w:i/>
        <w:iCs/>
        <w:spacing w:val="0"/>
        <w:w w:val="99"/>
        <w:sz w:val="20"/>
        <w:szCs w:val="20"/>
        <w:lang w:val="en-US" w:eastAsia="en-US" w:bidi="ar-SA"/>
      </w:rPr>
    </w:lvl>
    <w:lvl w:ilvl="1" w:tplc="20DAD114">
      <w:numFmt w:val="bullet"/>
      <w:lvlText w:val="•"/>
      <w:lvlJc w:val="left"/>
      <w:pPr>
        <w:ind w:left="979" w:hanging="272"/>
      </w:pPr>
      <w:rPr>
        <w:rFonts w:hint="default"/>
        <w:lang w:val="en-US" w:eastAsia="en-US" w:bidi="ar-SA"/>
      </w:rPr>
    </w:lvl>
    <w:lvl w:ilvl="2" w:tplc="85BAD130">
      <w:numFmt w:val="bullet"/>
      <w:lvlText w:val="•"/>
      <w:lvlJc w:val="left"/>
      <w:pPr>
        <w:ind w:left="1479" w:hanging="272"/>
      </w:pPr>
      <w:rPr>
        <w:rFonts w:hint="default"/>
        <w:lang w:val="en-US" w:eastAsia="en-US" w:bidi="ar-SA"/>
      </w:rPr>
    </w:lvl>
    <w:lvl w:ilvl="3" w:tplc="A1E2F338">
      <w:numFmt w:val="bullet"/>
      <w:lvlText w:val="•"/>
      <w:lvlJc w:val="left"/>
      <w:pPr>
        <w:ind w:left="1979" w:hanging="272"/>
      </w:pPr>
      <w:rPr>
        <w:rFonts w:hint="default"/>
        <w:lang w:val="en-US" w:eastAsia="en-US" w:bidi="ar-SA"/>
      </w:rPr>
    </w:lvl>
    <w:lvl w:ilvl="4" w:tplc="6BDC3636">
      <w:numFmt w:val="bullet"/>
      <w:lvlText w:val="•"/>
      <w:lvlJc w:val="left"/>
      <w:pPr>
        <w:ind w:left="2479" w:hanging="272"/>
      </w:pPr>
      <w:rPr>
        <w:rFonts w:hint="default"/>
        <w:lang w:val="en-US" w:eastAsia="en-US" w:bidi="ar-SA"/>
      </w:rPr>
    </w:lvl>
    <w:lvl w:ilvl="5" w:tplc="23889450">
      <w:numFmt w:val="bullet"/>
      <w:lvlText w:val="•"/>
      <w:lvlJc w:val="left"/>
      <w:pPr>
        <w:ind w:left="2979" w:hanging="272"/>
      </w:pPr>
      <w:rPr>
        <w:rFonts w:hint="default"/>
        <w:lang w:val="en-US" w:eastAsia="en-US" w:bidi="ar-SA"/>
      </w:rPr>
    </w:lvl>
    <w:lvl w:ilvl="6" w:tplc="4FEC74B6">
      <w:numFmt w:val="bullet"/>
      <w:lvlText w:val="•"/>
      <w:lvlJc w:val="left"/>
      <w:pPr>
        <w:ind w:left="3479" w:hanging="272"/>
      </w:pPr>
      <w:rPr>
        <w:rFonts w:hint="default"/>
        <w:lang w:val="en-US" w:eastAsia="en-US" w:bidi="ar-SA"/>
      </w:rPr>
    </w:lvl>
    <w:lvl w:ilvl="7" w:tplc="E706787A">
      <w:numFmt w:val="bullet"/>
      <w:lvlText w:val="•"/>
      <w:lvlJc w:val="left"/>
      <w:pPr>
        <w:ind w:left="3979" w:hanging="272"/>
      </w:pPr>
      <w:rPr>
        <w:rFonts w:hint="default"/>
        <w:lang w:val="en-US" w:eastAsia="en-US" w:bidi="ar-SA"/>
      </w:rPr>
    </w:lvl>
    <w:lvl w:ilvl="8" w:tplc="3C760262">
      <w:numFmt w:val="bullet"/>
      <w:lvlText w:val="•"/>
      <w:lvlJc w:val="left"/>
      <w:pPr>
        <w:ind w:left="4479" w:hanging="272"/>
      </w:pPr>
      <w:rPr>
        <w:rFonts w:hint="default"/>
        <w:lang w:val="en-US" w:eastAsia="en-US" w:bidi="ar-SA"/>
      </w:rPr>
    </w:lvl>
  </w:abstractNum>
  <w:num w:numId="1" w16cid:durableId="1369909383">
    <w:abstractNumId w:val="21"/>
  </w:num>
  <w:num w:numId="2" w16cid:durableId="568543031">
    <w:abstractNumId w:val="31"/>
  </w:num>
  <w:num w:numId="3" w16cid:durableId="1207790780">
    <w:abstractNumId w:val="19"/>
  </w:num>
  <w:num w:numId="4" w16cid:durableId="629168631">
    <w:abstractNumId w:val="24"/>
  </w:num>
  <w:num w:numId="5" w16cid:durableId="1032806882">
    <w:abstractNumId w:val="24"/>
  </w:num>
  <w:num w:numId="6" w16cid:durableId="1614826021">
    <w:abstractNumId w:val="24"/>
  </w:num>
  <w:num w:numId="7" w16cid:durableId="1871990542">
    <w:abstractNumId w:val="24"/>
  </w:num>
  <w:num w:numId="8" w16cid:durableId="2088458160">
    <w:abstractNumId w:val="29"/>
  </w:num>
  <w:num w:numId="9" w16cid:durableId="231694775">
    <w:abstractNumId w:val="32"/>
  </w:num>
  <w:num w:numId="10" w16cid:durableId="2126189682">
    <w:abstractNumId w:val="23"/>
  </w:num>
  <w:num w:numId="11" w16cid:durableId="771515552">
    <w:abstractNumId w:val="18"/>
  </w:num>
  <w:num w:numId="12" w16cid:durableId="1603688421">
    <w:abstractNumId w:val="17"/>
  </w:num>
  <w:num w:numId="13" w16cid:durableId="308025467">
    <w:abstractNumId w:val="0"/>
  </w:num>
  <w:num w:numId="14" w16cid:durableId="915015855">
    <w:abstractNumId w:val="10"/>
  </w:num>
  <w:num w:numId="15" w16cid:durableId="124853704">
    <w:abstractNumId w:val="8"/>
  </w:num>
  <w:num w:numId="16" w16cid:durableId="378433823">
    <w:abstractNumId w:val="7"/>
  </w:num>
  <w:num w:numId="17" w16cid:durableId="178550123">
    <w:abstractNumId w:val="6"/>
  </w:num>
  <w:num w:numId="18" w16cid:durableId="1882938436">
    <w:abstractNumId w:val="5"/>
  </w:num>
  <w:num w:numId="19" w16cid:durableId="1292051459">
    <w:abstractNumId w:val="9"/>
  </w:num>
  <w:num w:numId="20" w16cid:durableId="439644133">
    <w:abstractNumId w:val="4"/>
  </w:num>
  <w:num w:numId="21" w16cid:durableId="277882354">
    <w:abstractNumId w:val="3"/>
  </w:num>
  <w:num w:numId="22" w16cid:durableId="85808594">
    <w:abstractNumId w:val="2"/>
  </w:num>
  <w:num w:numId="23" w16cid:durableId="306714086">
    <w:abstractNumId w:val="1"/>
  </w:num>
  <w:num w:numId="24" w16cid:durableId="276639338">
    <w:abstractNumId w:val="26"/>
  </w:num>
  <w:num w:numId="25" w16cid:durableId="1656295284">
    <w:abstractNumId w:val="28"/>
  </w:num>
  <w:num w:numId="26" w16cid:durableId="1975286539">
    <w:abstractNumId w:val="25"/>
  </w:num>
  <w:num w:numId="27" w16cid:durableId="1847094538">
    <w:abstractNumId w:val="22"/>
  </w:num>
  <w:num w:numId="28" w16cid:durableId="541140735">
    <w:abstractNumId w:val="27"/>
  </w:num>
  <w:num w:numId="29" w16cid:durableId="279261881">
    <w:abstractNumId w:val="30"/>
  </w:num>
  <w:num w:numId="30" w16cid:durableId="1321808189">
    <w:abstractNumId w:val="16"/>
  </w:num>
  <w:num w:numId="31" w16cid:durableId="1686512538">
    <w:abstractNumId w:val="11"/>
  </w:num>
  <w:num w:numId="32" w16cid:durableId="1433553507">
    <w:abstractNumId w:val="20"/>
  </w:num>
  <w:num w:numId="33" w16cid:durableId="819729327">
    <w:abstractNumId w:val="15"/>
  </w:num>
  <w:num w:numId="34" w16cid:durableId="575020790">
    <w:abstractNumId w:val="12"/>
  </w:num>
  <w:num w:numId="35" w16cid:durableId="814877866">
    <w:abstractNumId w:val="14"/>
  </w:num>
  <w:num w:numId="36" w16cid:durableId="1444807300">
    <w:abstractNumId w:val="13"/>
  </w:num>
  <w:num w:numId="37" w16cid:durableId="31064288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2D1F"/>
    <w:rsid w:val="0001672B"/>
    <w:rsid w:val="0004781E"/>
    <w:rsid w:val="00065D32"/>
    <w:rsid w:val="0008758A"/>
    <w:rsid w:val="000C1E68"/>
    <w:rsid w:val="00134188"/>
    <w:rsid w:val="00143305"/>
    <w:rsid w:val="001A2EFD"/>
    <w:rsid w:val="001A3B3D"/>
    <w:rsid w:val="001B67DC"/>
    <w:rsid w:val="0022089E"/>
    <w:rsid w:val="002254A9"/>
    <w:rsid w:val="00233D97"/>
    <w:rsid w:val="002347A2"/>
    <w:rsid w:val="002850E3"/>
    <w:rsid w:val="002B20F9"/>
    <w:rsid w:val="002D18FD"/>
    <w:rsid w:val="00354FCF"/>
    <w:rsid w:val="003A19E2"/>
    <w:rsid w:val="003B2B40"/>
    <w:rsid w:val="003B4E04"/>
    <w:rsid w:val="003F5A08"/>
    <w:rsid w:val="00420716"/>
    <w:rsid w:val="004325FB"/>
    <w:rsid w:val="004432BA"/>
    <w:rsid w:val="0044407E"/>
    <w:rsid w:val="00447BB9"/>
    <w:rsid w:val="0046031D"/>
    <w:rsid w:val="00473AC9"/>
    <w:rsid w:val="004A1B8D"/>
    <w:rsid w:val="004A56C3"/>
    <w:rsid w:val="004D72B5"/>
    <w:rsid w:val="004E4763"/>
    <w:rsid w:val="004E54DF"/>
    <w:rsid w:val="004F30D7"/>
    <w:rsid w:val="00535631"/>
    <w:rsid w:val="005428BA"/>
    <w:rsid w:val="00551B7F"/>
    <w:rsid w:val="0056610F"/>
    <w:rsid w:val="00575BCA"/>
    <w:rsid w:val="00593ABB"/>
    <w:rsid w:val="00594F01"/>
    <w:rsid w:val="005B0344"/>
    <w:rsid w:val="005B520E"/>
    <w:rsid w:val="005E2800"/>
    <w:rsid w:val="00605825"/>
    <w:rsid w:val="00622679"/>
    <w:rsid w:val="00637165"/>
    <w:rsid w:val="00645D22"/>
    <w:rsid w:val="00651A08"/>
    <w:rsid w:val="00654204"/>
    <w:rsid w:val="00670434"/>
    <w:rsid w:val="00693678"/>
    <w:rsid w:val="006A5D82"/>
    <w:rsid w:val="006B6B66"/>
    <w:rsid w:val="006C7E1E"/>
    <w:rsid w:val="006D2B9D"/>
    <w:rsid w:val="006F6D3D"/>
    <w:rsid w:val="00715BEA"/>
    <w:rsid w:val="007409C8"/>
    <w:rsid w:val="00740EEA"/>
    <w:rsid w:val="00794804"/>
    <w:rsid w:val="007B020D"/>
    <w:rsid w:val="007B33F1"/>
    <w:rsid w:val="007B6DDA"/>
    <w:rsid w:val="007C0308"/>
    <w:rsid w:val="007C2FF2"/>
    <w:rsid w:val="007D19BA"/>
    <w:rsid w:val="007D6232"/>
    <w:rsid w:val="007F1F99"/>
    <w:rsid w:val="007F768F"/>
    <w:rsid w:val="0080791D"/>
    <w:rsid w:val="008147B5"/>
    <w:rsid w:val="00830B71"/>
    <w:rsid w:val="00836367"/>
    <w:rsid w:val="00873603"/>
    <w:rsid w:val="008A2C7D"/>
    <w:rsid w:val="008A5580"/>
    <w:rsid w:val="008B6524"/>
    <w:rsid w:val="008C4B23"/>
    <w:rsid w:val="008F6E2C"/>
    <w:rsid w:val="009303D9"/>
    <w:rsid w:val="00933C64"/>
    <w:rsid w:val="00947598"/>
    <w:rsid w:val="00957CA2"/>
    <w:rsid w:val="00972203"/>
    <w:rsid w:val="00997C1B"/>
    <w:rsid w:val="009F1D79"/>
    <w:rsid w:val="00A059B3"/>
    <w:rsid w:val="00AA09A4"/>
    <w:rsid w:val="00AC0EE6"/>
    <w:rsid w:val="00AE3409"/>
    <w:rsid w:val="00B11A60"/>
    <w:rsid w:val="00B22613"/>
    <w:rsid w:val="00B42CAD"/>
    <w:rsid w:val="00B44A76"/>
    <w:rsid w:val="00B74C11"/>
    <w:rsid w:val="00B768D1"/>
    <w:rsid w:val="00BA1025"/>
    <w:rsid w:val="00BC3420"/>
    <w:rsid w:val="00BC637F"/>
    <w:rsid w:val="00BD670B"/>
    <w:rsid w:val="00BE7D3C"/>
    <w:rsid w:val="00BF5FF6"/>
    <w:rsid w:val="00C0207F"/>
    <w:rsid w:val="00C02303"/>
    <w:rsid w:val="00C16117"/>
    <w:rsid w:val="00C302A9"/>
    <w:rsid w:val="00C30422"/>
    <w:rsid w:val="00C3075A"/>
    <w:rsid w:val="00C900ED"/>
    <w:rsid w:val="00C919A4"/>
    <w:rsid w:val="00C97E0F"/>
    <w:rsid w:val="00CA4392"/>
    <w:rsid w:val="00CC393F"/>
    <w:rsid w:val="00CC3D0F"/>
    <w:rsid w:val="00D2176E"/>
    <w:rsid w:val="00D632BE"/>
    <w:rsid w:val="00D679DF"/>
    <w:rsid w:val="00D72D06"/>
    <w:rsid w:val="00D7522C"/>
    <w:rsid w:val="00D7536F"/>
    <w:rsid w:val="00D76668"/>
    <w:rsid w:val="00DB5CD4"/>
    <w:rsid w:val="00E07383"/>
    <w:rsid w:val="00E165BC"/>
    <w:rsid w:val="00E3285B"/>
    <w:rsid w:val="00E35ADD"/>
    <w:rsid w:val="00E47656"/>
    <w:rsid w:val="00E61E12"/>
    <w:rsid w:val="00E7596C"/>
    <w:rsid w:val="00E878F2"/>
    <w:rsid w:val="00E93298"/>
    <w:rsid w:val="00ED0149"/>
    <w:rsid w:val="00EF7DE3"/>
    <w:rsid w:val="00F03103"/>
    <w:rsid w:val="00F271DE"/>
    <w:rsid w:val="00F627DA"/>
    <w:rsid w:val="00F7288F"/>
    <w:rsid w:val="00F847A6"/>
    <w:rsid w:val="00F9441B"/>
    <w:rsid w:val="00FA4C32"/>
    <w:rsid w:val="00FB4765"/>
    <w:rsid w:val="00FB76AF"/>
    <w:rsid w:val="00FC23D2"/>
    <w:rsid w:val="00FD5831"/>
    <w:rsid w:val="00FE59F1"/>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7D30"/>
  <w15:chartTrackingRefBased/>
  <w15:docId w15:val="{024ECAD1-2323-4B9B-8C03-899AA7F9F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link w:val="Heading5Char"/>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rsid w:val="001A3B3D"/>
    <w:pPr>
      <w:tabs>
        <w:tab w:val="center" w:pos="4680"/>
        <w:tab w:val="right" w:pos="9360"/>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4680"/>
        <w:tab w:val="right" w:pos="9360"/>
      </w:tabs>
    </w:pPr>
  </w:style>
  <w:style w:type="character" w:customStyle="1" w:styleId="FooterChar">
    <w:name w:val="Footer Char"/>
    <w:basedOn w:val="DefaultParagraphFont"/>
    <w:link w:val="Footer"/>
    <w:rsid w:val="001A3B3D"/>
  </w:style>
  <w:style w:type="paragraph" w:styleId="NormalWeb">
    <w:name w:val="Normal (Web)"/>
    <w:basedOn w:val="Normal"/>
    <w:uiPriority w:val="99"/>
    <w:rsid w:val="007B020D"/>
    <w:rPr>
      <w:sz w:val="24"/>
      <w:szCs w:val="24"/>
    </w:rPr>
  </w:style>
  <w:style w:type="table" w:styleId="TableGrid">
    <w:name w:val="Table Grid"/>
    <w:basedOn w:val="TableNormal"/>
    <w:rsid w:val="0000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302A9"/>
    <w:rPr>
      <w:b/>
      <w:bCs/>
    </w:rPr>
  </w:style>
  <w:style w:type="paragraph" w:styleId="ListParagraph">
    <w:name w:val="List Paragraph"/>
    <w:basedOn w:val="Normal"/>
    <w:uiPriority w:val="1"/>
    <w:qFormat/>
    <w:rsid w:val="004F30D7"/>
    <w:pPr>
      <w:widowControl w:val="0"/>
      <w:autoSpaceDE w:val="0"/>
      <w:autoSpaceDN w:val="0"/>
      <w:ind w:left="624" w:hanging="286"/>
      <w:jc w:val="both"/>
    </w:pPr>
    <w:rPr>
      <w:rFonts w:eastAsia="Times New Roman"/>
      <w:sz w:val="22"/>
      <w:szCs w:val="22"/>
    </w:rPr>
  </w:style>
  <w:style w:type="paragraph" w:customStyle="1" w:styleId="TableParagraph">
    <w:name w:val="Table Paragraph"/>
    <w:basedOn w:val="Normal"/>
    <w:uiPriority w:val="1"/>
    <w:qFormat/>
    <w:rsid w:val="00FB4765"/>
    <w:pPr>
      <w:widowControl w:val="0"/>
      <w:autoSpaceDE w:val="0"/>
      <w:autoSpaceDN w:val="0"/>
      <w:spacing w:before="18"/>
    </w:pPr>
    <w:rPr>
      <w:rFonts w:eastAsia="Times New Roman"/>
      <w:sz w:val="22"/>
      <w:szCs w:val="22"/>
    </w:rPr>
  </w:style>
  <w:style w:type="paragraph" w:styleId="Title">
    <w:name w:val="Title"/>
    <w:basedOn w:val="Normal"/>
    <w:link w:val="TitleChar"/>
    <w:uiPriority w:val="10"/>
    <w:qFormat/>
    <w:rsid w:val="00D679DF"/>
    <w:pPr>
      <w:widowControl w:val="0"/>
      <w:autoSpaceDE w:val="0"/>
      <w:autoSpaceDN w:val="0"/>
      <w:spacing w:before="76"/>
      <w:ind w:left="2961" w:hanging="2165"/>
      <w:jc w:val="left"/>
    </w:pPr>
    <w:rPr>
      <w:rFonts w:eastAsia="Times New Roman"/>
      <w:sz w:val="48"/>
      <w:szCs w:val="48"/>
    </w:rPr>
  </w:style>
  <w:style w:type="character" w:customStyle="1" w:styleId="TitleChar">
    <w:name w:val="Title Char"/>
    <w:basedOn w:val="DefaultParagraphFont"/>
    <w:link w:val="Title"/>
    <w:uiPriority w:val="10"/>
    <w:rsid w:val="00D679DF"/>
    <w:rPr>
      <w:rFonts w:eastAsia="Times New Roman"/>
      <w:sz w:val="48"/>
      <w:szCs w:val="48"/>
    </w:rPr>
  </w:style>
  <w:style w:type="character" w:customStyle="1" w:styleId="Heading5Char">
    <w:name w:val="Heading 5 Char"/>
    <w:basedOn w:val="DefaultParagraphFont"/>
    <w:link w:val="Heading5"/>
    <w:rsid w:val="00D679DF"/>
    <w:rPr>
      <w:smallCap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66C7F-158E-4883-86A6-44540692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3070</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PRAVEEN</dc:creator>
  <cp:keywords/>
  <cp:lastModifiedBy>akshay.kothamasu@outlook.com</cp:lastModifiedBy>
  <cp:revision>2</cp:revision>
  <dcterms:created xsi:type="dcterms:W3CDTF">2026-04-09T16:31:00Z</dcterms:created>
  <dcterms:modified xsi:type="dcterms:W3CDTF">2026-04-09T16:31:00Z</dcterms:modified>
</cp:coreProperties>
</file>